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3" w:rsidRPr="00860659" w:rsidRDefault="00A54D35" w:rsidP="00860659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A347C9">
        <w:rPr>
          <w:b/>
          <w:i/>
          <w:u w:val="single"/>
        </w:rPr>
        <w:t>7</w:t>
      </w:r>
    </w:p>
    <w:p w:rsidR="00860659" w:rsidRDefault="00860659" w:rsidP="00441914">
      <w:pPr>
        <w:pStyle w:val="2"/>
        <w:spacing w:line="240" w:lineRule="auto"/>
        <w:ind w:right="442"/>
        <w:rPr>
          <w:rFonts w:asciiTheme="minorHAnsi" w:hAnsiTheme="minorHAnsi"/>
          <w:b/>
          <w:caps/>
        </w:rPr>
      </w:pPr>
    </w:p>
    <w:p w:rsidR="00441914" w:rsidRDefault="00441914" w:rsidP="00441914">
      <w:pPr>
        <w:pStyle w:val="2"/>
        <w:spacing w:line="240" w:lineRule="auto"/>
        <w:ind w:right="442"/>
        <w:rPr>
          <w:rFonts w:asciiTheme="minorHAnsi" w:hAnsiTheme="minorHAnsi"/>
          <w:b/>
          <w:caps/>
        </w:rPr>
      </w:pPr>
    </w:p>
    <w:p w:rsidR="00AB1E31" w:rsidRPr="006F4990" w:rsidRDefault="00AB1E31" w:rsidP="007E2678">
      <w:pPr>
        <w:pStyle w:val="2"/>
        <w:spacing w:line="240" w:lineRule="auto"/>
        <w:ind w:right="442"/>
        <w:jc w:val="center"/>
        <w:rPr>
          <w:rFonts w:ascii="Times New Roman Bold" w:hAnsi="Times New Roman Bold"/>
          <w:b/>
          <w:caps/>
        </w:rPr>
      </w:pPr>
      <w:r w:rsidRPr="006F4990">
        <w:rPr>
          <w:rFonts w:ascii="Times New Roman Bold" w:hAnsi="Times New Roman Bold"/>
          <w:b/>
          <w:caps/>
        </w:rPr>
        <w:t>ЦЕНОВО Предложение</w:t>
      </w:r>
    </w:p>
    <w:p w:rsidR="00FD005C" w:rsidRDefault="00FD005C" w:rsidP="00AB1E31">
      <w:pPr>
        <w:ind w:right="50"/>
        <w:rPr>
          <w:color w:val="000000"/>
        </w:rPr>
      </w:pPr>
    </w:p>
    <w:p w:rsidR="00441914" w:rsidRDefault="00441914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Default="00A54D35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54D35" w:rsidRDefault="00AB1E31" w:rsidP="00860659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860659" w:rsidRPr="00860659" w:rsidRDefault="00860659" w:rsidP="00860659">
      <w:pPr>
        <w:ind w:right="50"/>
        <w:jc w:val="center"/>
        <w:rPr>
          <w:i/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54D35" w:rsidRDefault="00A54D35" w:rsidP="00AB1E31">
      <w:pPr>
        <w:shd w:val="clear" w:color="auto" w:fill="FFFFFF"/>
        <w:spacing w:line="276" w:lineRule="auto"/>
        <w:ind w:right="50"/>
      </w:pP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441914" w:rsidRPr="008A241B" w:rsidRDefault="00441914" w:rsidP="00860659">
      <w:pPr>
        <w:jc w:val="both"/>
        <w:rPr>
          <w:b/>
          <w:bCs/>
          <w:lang w:val="en-US"/>
        </w:rPr>
      </w:pPr>
    </w:p>
    <w:p w:rsidR="00860659" w:rsidRPr="00860659" w:rsidRDefault="00AB1E31" w:rsidP="00860659">
      <w:pPr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441914" w:rsidRDefault="00441914" w:rsidP="001043EE">
      <w:pPr>
        <w:spacing w:before="120"/>
        <w:jc w:val="both"/>
        <w:rPr>
          <w:lang w:val="ru-RU"/>
        </w:rPr>
      </w:pPr>
    </w:p>
    <w:p w:rsidR="00FD005C" w:rsidRDefault="00AB1E31" w:rsidP="00352D80">
      <w:pPr>
        <w:spacing w:before="120"/>
        <w:jc w:val="both"/>
        <w:rPr>
          <w:b/>
          <w:color w:val="000000"/>
          <w:spacing w:val="-1"/>
        </w:rPr>
      </w:pPr>
      <w:r w:rsidRPr="00752C5D">
        <w:rPr>
          <w:lang w:val="ru-RU"/>
        </w:rPr>
        <w:t xml:space="preserve">С настоящото Ви представямнашатаценова оферта за </w:t>
      </w:r>
      <w:r w:rsidR="005D64CC">
        <w:t>изпълнение</w:t>
      </w:r>
      <w:r w:rsidR="005D64CC">
        <w:rPr>
          <w:lang w:val="ru-RU"/>
        </w:rPr>
        <w:t>на</w:t>
      </w:r>
      <w:r w:rsidRPr="00752C5D">
        <w:rPr>
          <w:lang w:val="ru-RU"/>
        </w:rPr>
        <w:t xml:space="preserve">обявената от Вас  общественапоръчка с предмет: </w:t>
      </w:r>
      <w:r w:rsidR="00352D80" w:rsidRPr="00352D80">
        <w:rPr>
          <w:b/>
          <w:bCs/>
          <w:color w:val="000000" w:themeColor="text1"/>
        </w:rPr>
        <w:t>„Изпълнение на строително – монтажни работи на обект: „Реконструкция и рехабилитация на участък от ул.“Йордан Йовков“ от о.т.146 до о.т.147 гр.Симеоновград”</w:t>
      </w:r>
      <w:r w:rsidR="00C91F03">
        <w:rPr>
          <w:b/>
          <w:bCs/>
          <w:color w:val="000000" w:themeColor="text1"/>
        </w:rPr>
        <w:t>.</w:t>
      </w:r>
    </w:p>
    <w:p w:rsidR="00AE10C4" w:rsidRDefault="00AE10C4" w:rsidP="00AE10C4">
      <w:pPr>
        <w:spacing w:before="120" w:after="120"/>
        <w:jc w:val="both"/>
        <w:rPr>
          <w:b/>
          <w:color w:val="000000"/>
        </w:rPr>
      </w:pPr>
      <w:r w:rsidRPr="00036152">
        <w:rPr>
          <w:b/>
          <w:color w:val="000000"/>
          <w:spacing w:val="-1"/>
        </w:rPr>
        <w:t xml:space="preserve">Предлагаме да изпълним предмета на обществената поръчка, </w:t>
      </w:r>
      <w:r w:rsidRPr="00036152">
        <w:rPr>
          <w:b/>
          <w:color w:val="000000"/>
        </w:rPr>
        <w:t xml:space="preserve">съобразно условията на документацията за участие, за цена от: </w:t>
      </w:r>
    </w:p>
    <w:p w:rsidR="00AE10C4" w:rsidRPr="001043EE" w:rsidRDefault="00AE10C4" w:rsidP="00AE10C4">
      <w:pPr>
        <w:spacing w:before="120" w:after="120"/>
        <w:jc w:val="both"/>
        <w:rPr>
          <w:b/>
          <w:color w:val="000000"/>
        </w:rPr>
      </w:pPr>
    </w:p>
    <w:p w:rsidR="00836610" w:rsidRDefault="00836610" w:rsidP="00836610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b/>
        </w:rPr>
      </w:pPr>
      <w:r>
        <w:rPr>
          <w:b/>
        </w:rPr>
        <w:t>Ц</w:t>
      </w:r>
      <w:r w:rsidRPr="00016928">
        <w:rPr>
          <w:b/>
        </w:rPr>
        <w:t xml:space="preserve">ена </w:t>
      </w:r>
      <w:r>
        <w:rPr>
          <w:b/>
        </w:rPr>
        <w:t xml:space="preserve">за СМР </w:t>
      </w:r>
      <w:r w:rsidRPr="00016928">
        <w:rPr>
          <w:b/>
        </w:rPr>
        <w:t xml:space="preserve">без ДДС: </w:t>
      </w:r>
    </w:p>
    <w:p w:rsidR="00836610" w:rsidRDefault="00836610" w:rsidP="00836610">
      <w:pPr>
        <w:pStyle w:val="a3"/>
        <w:spacing w:before="240"/>
        <w:ind w:left="357"/>
        <w:rPr>
          <w:rStyle w:val="FontStyle35"/>
          <w:sz w:val="24"/>
        </w:rPr>
      </w:pPr>
      <w:r w:rsidRPr="00A17BD9">
        <w:rPr>
          <w:b/>
        </w:rPr>
        <w:t>............………… - цифром лв. /……</w:t>
      </w:r>
      <w:r>
        <w:rPr>
          <w:b/>
        </w:rPr>
        <w:t>…………………… - словом/ лева без ДДС</w:t>
      </w:r>
      <w:r>
        <w:rPr>
          <w:rStyle w:val="FontStyle35"/>
          <w:sz w:val="24"/>
        </w:rPr>
        <w:tab/>
      </w:r>
    </w:p>
    <w:p w:rsidR="00836610" w:rsidRDefault="00836610" w:rsidP="00836610">
      <w:pPr>
        <w:pStyle w:val="a3"/>
        <w:spacing w:before="240"/>
        <w:ind w:left="357"/>
        <w:rPr>
          <w:rStyle w:val="FontStyle35"/>
          <w:sz w:val="24"/>
        </w:rPr>
      </w:pPr>
      <w:r>
        <w:rPr>
          <w:rStyle w:val="FontStyle35"/>
          <w:sz w:val="24"/>
        </w:rPr>
        <w:t>в това число:</w:t>
      </w:r>
    </w:p>
    <w:p w:rsidR="00836610" w:rsidRPr="0058422D" w:rsidRDefault="00836610" w:rsidP="00836610">
      <w:pPr>
        <w:pStyle w:val="ac"/>
        <w:numPr>
          <w:ilvl w:val="1"/>
          <w:numId w:val="15"/>
        </w:numPr>
        <w:tabs>
          <w:tab w:val="clear" w:pos="1440"/>
          <w:tab w:val="left" w:pos="426"/>
          <w:tab w:val="num" w:pos="1276"/>
        </w:tabs>
        <w:spacing w:after="120" w:line="480" w:lineRule="auto"/>
        <w:ind w:left="709" w:hanging="284"/>
        <w:jc w:val="both"/>
        <w:rPr>
          <w:lang w:val="en-US"/>
        </w:rPr>
      </w:pPr>
      <w:r w:rsidRPr="008A0E2E">
        <w:t xml:space="preserve">За </w:t>
      </w:r>
      <w:r w:rsidRPr="00B66506">
        <w:rPr>
          <w:color w:val="000000" w:themeColor="text1"/>
        </w:rPr>
        <w:t xml:space="preserve">реконструкция и рехабилитация на улична мрежа </w:t>
      </w:r>
      <w:r w:rsidRPr="008A0E2E">
        <w:t xml:space="preserve">– </w:t>
      </w:r>
      <w:r>
        <w:rPr>
          <w:b/>
        </w:rPr>
        <w:t>……………….</w:t>
      </w:r>
      <w:r w:rsidRPr="00A35A34">
        <w:rPr>
          <w:b/>
        </w:rPr>
        <w:t xml:space="preserve"> лева без ДДС</w:t>
      </w:r>
      <w:r w:rsidRPr="008A0E2E">
        <w:t>;</w:t>
      </w:r>
    </w:p>
    <w:p w:rsidR="00836610" w:rsidRPr="008A241B" w:rsidRDefault="00836610" w:rsidP="00836610">
      <w:pPr>
        <w:pStyle w:val="ac"/>
        <w:numPr>
          <w:ilvl w:val="1"/>
          <w:numId w:val="15"/>
        </w:numPr>
        <w:tabs>
          <w:tab w:val="clear" w:pos="1440"/>
          <w:tab w:val="left" w:pos="426"/>
          <w:tab w:val="num" w:pos="1276"/>
        </w:tabs>
        <w:spacing w:after="120" w:line="480" w:lineRule="auto"/>
        <w:ind w:left="709" w:hanging="284"/>
        <w:jc w:val="both"/>
        <w:rPr>
          <w:rStyle w:val="FontStyle35"/>
          <w:b w:val="0"/>
          <w:sz w:val="24"/>
          <w:lang w:val="en-US"/>
        </w:rPr>
      </w:pPr>
      <w:r w:rsidRPr="008A0E2E">
        <w:t xml:space="preserve">За </w:t>
      </w:r>
      <w:r w:rsidRPr="00B66506">
        <w:rPr>
          <w:color w:val="000000" w:themeColor="text1"/>
        </w:rPr>
        <w:t xml:space="preserve">реконструкция на тротоарни настилки </w:t>
      </w:r>
      <w:r w:rsidRPr="008A0E2E">
        <w:t xml:space="preserve">– </w:t>
      </w:r>
      <w:r>
        <w:rPr>
          <w:b/>
        </w:rPr>
        <w:t>…………………….</w:t>
      </w:r>
      <w:r w:rsidRPr="00A35A34">
        <w:rPr>
          <w:b/>
        </w:rPr>
        <w:t xml:space="preserve"> лева без ДДС</w:t>
      </w:r>
      <w:r w:rsidRPr="008A0E2E">
        <w:t>;</w:t>
      </w:r>
    </w:p>
    <w:p w:rsidR="00836610" w:rsidRPr="00AE10C4" w:rsidRDefault="00836610" w:rsidP="00836610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rStyle w:val="FontStyle35"/>
          <w:sz w:val="24"/>
        </w:rPr>
      </w:pPr>
      <w:r>
        <w:rPr>
          <w:rStyle w:val="FontStyle35"/>
          <w:bCs/>
          <w:sz w:val="24"/>
        </w:rPr>
        <w:t>Непредвидени разходи за СМР - 10</w:t>
      </w:r>
      <w:r w:rsidRPr="00AE10C4">
        <w:rPr>
          <w:rStyle w:val="FontStyle35"/>
          <w:bCs/>
          <w:sz w:val="24"/>
        </w:rPr>
        <w:t xml:space="preserve"> %:</w:t>
      </w:r>
    </w:p>
    <w:p w:rsidR="00836610" w:rsidRPr="00AE10C4" w:rsidRDefault="00836610" w:rsidP="00836610">
      <w:pPr>
        <w:pStyle w:val="a3"/>
        <w:spacing w:before="240"/>
        <w:ind w:left="357"/>
        <w:rPr>
          <w:b/>
        </w:rPr>
      </w:pPr>
      <w:r w:rsidRPr="00AE10C4">
        <w:rPr>
          <w:b/>
        </w:rPr>
        <w:t>............………… - цифром лв. /………………………… - словом/ лева без ДДС.</w:t>
      </w:r>
    </w:p>
    <w:p w:rsidR="00836610" w:rsidRPr="00AE10C4" w:rsidRDefault="00836610" w:rsidP="00836610">
      <w:pPr>
        <w:pStyle w:val="a3"/>
        <w:spacing w:before="240"/>
        <w:ind w:left="357"/>
        <w:rPr>
          <w:b/>
        </w:rPr>
      </w:pPr>
    </w:p>
    <w:p w:rsidR="00836610" w:rsidRPr="00AE10C4" w:rsidRDefault="00836610" w:rsidP="00836610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b/>
        </w:rPr>
      </w:pPr>
      <w:r w:rsidRPr="00AE10C4">
        <w:rPr>
          <w:b/>
          <w:caps/>
        </w:rPr>
        <w:t xml:space="preserve">ОБЩА Цена с </w:t>
      </w:r>
      <w:r>
        <w:rPr>
          <w:b/>
          <w:caps/>
        </w:rPr>
        <w:t>включени 10</w:t>
      </w:r>
      <w:r w:rsidRPr="00AE10C4">
        <w:rPr>
          <w:b/>
          <w:caps/>
        </w:rPr>
        <w:t xml:space="preserve"> % непредвидени разходи без ДДС</w:t>
      </w:r>
      <w:r w:rsidRPr="00AE10C4">
        <w:rPr>
          <w:b/>
        </w:rPr>
        <w:t>:</w:t>
      </w:r>
    </w:p>
    <w:p w:rsidR="00836610" w:rsidRPr="00AE10C4" w:rsidRDefault="00836610" w:rsidP="00836610">
      <w:pPr>
        <w:pStyle w:val="a3"/>
        <w:spacing w:before="240"/>
        <w:ind w:left="357" w:hanging="3"/>
        <w:rPr>
          <w:b/>
        </w:rPr>
      </w:pPr>
      <w:r w:rsidRPr="00AE10C4">
        <w:rPr>
          <w:b/>
        </w:rPr>
        <w:lastRenderedPageBreak/>
        <w:t>............………… - цифром лв. /………………………… - словом/ лева без ДДС</w:t>
      </w:r>
    </w:p>
    <w:p w:rsidR="00836610" w:rsidRPr="00AE10C4" w:rsidRDefault="00836610" w:rsidP="00836610">
      <w:pPr>
        <w:pStyle w:val="a3"/>
        <w:spacing w:after="0"/>
      </w:pPr>
    </w:p>
    <w:p w:rsidR="00836610" w:rsidRPr="00AE10C4" w:rsidRDefault="00836610" w:rsidP="00836610">
      <w:pPr>
        <w:pStyle w:val="a3"/>
        <w:spacing w:after="0"/>
      </w:pPr>
    </w:p>
    <w:p w:rsidR="00836610" w:rsidRPr="00AE10C4" w:rsidRDefault="00836610" w:rsidP="00836610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caps/>
        </w:rPr>
      </w:pPr>
      <w:r>
        <w:rPr>
          <w:b/>
          <w:caps/>
        </w:rPr>
        <w:t>Обща цена с включени 10</w:t>
      </w:r>
      <w:r w:rsidRPr="00AE10C4">
        <w:rPr>
          <w:b/>
          <w:caps/>
        </w:rPr>
        <w:t>% непредвидени разходи с ДДС</w:t>
      </w:r>
      <w:r w:rsidRPr="00AE10C4">
        <w:rPr>
          <w:caps/>
        </w:rPr>
        <w:t xml:space="preserve">: </w:t>
      </w:r>
    </w:p>
    <w:p w:rsidR="00E2343C" w:rsidRDefault="00836610" w:rsidP="00E2343C">
      <w:pPr>
        <w:pStyle w:val="a3"/>
        <w:spacing w:before="240"/>
        <w:ind w:left="357"/>
        <w:rPr>
          <w:b/>
        </w:rPr>
      </w:pPr>
      <w:r w:rsidRPr="00AE10C4">
        <w:rPr>
          <w:b/>
        </w:rPr>
        <w:t>............………… - цифром лв. /………………………… - словом/ лева с ДДС</w:t>
      </w:r>
    </w:p>
    <w:p w:rsidR="00E2343C" w:rsidRDefault="00E2343C" w:rsidP="00E2343C">
      <w:pPr>
        <w:pStyle w:val="a3"/>
        <w:spacing w:before="240"/>
        <w:ind w:left="357"/>
        <w:rPr>
          <w:b/>
        </w:rPr>
      </w:pPr>
    </w:p>
    <w:p w:rsidR="00ED72C6" w:rsidRPr="00ED72C6" w:rsidRDefault="00ED72C6" w:rsidP="00ED72C6">
      <w:pPr>
        <w:pStyle w:val="a3"/>
        <w:jc w:val="both"/>
      </w:pPr>
      <w:r w:rsidRPr="00ED72C6">
        <w:t>Предложената цена е формирана въз основа на следните ценообразуващи показатели:</w:t>
      </w:r>
    </w:p>
    <w:p w:rsidR="00ED72C6" w:rsidRPr="00ED72C6" w:rsidRDefault="00ED72C6" w:rsidP="00ED72C6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ED72C6">
        <w:rPr>
          <w:rStyle w:val="FontStyle35"/>
          <w:b w:val="0"/>
          <w:bCs/>
          <w:sz w:val="24"/>
        </w:rPr>
        <w:t>Средна часова ставка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 xml:space="preserve"> ……………</w:t>
      </w:r>
      <w:r w:rsidRPr="00ED72C6">
        <w:rPr>
          <w:rStyle w:val="FontStyle35"/>
          <w:b w:val="0"/>
          <w:bCs/>
          <w:sz w:val="24"/>
        </w:rPr>
        <w:tab/>
        <w:t xml:space="preserve">       лв./час;</w:t>
      </w:r>
    </w:p>
    <w:p w:rsidR="00ED72C6" w:rsidRPr="00ED72C6" w:rsidRDefault="00ED72C6" w:rsidP="00ED72C6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ED72C6">
        <w:rPr>
          <w:rStyle w:val="FontStyle35"/>
          <w:b w:val="0"/>
          <w:bCs/>
          <w:sz w:val="24"/>
        </w:rPr>
        <w:t>Допълнителни разходи за  труд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 xml:space="preserve"> ……………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>%</w:t>
      </w:r>
    </w:p>
    <w:p w:rsidR="00ED72C6" w:rsidRPr="00ED72C6" w:rsidRDefault="00ED72C6" w:rsidP="00ED72C6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ED72C6">
        <w:rPr>
          <w:rStyle w:val="FontStyle35"/>
          <w:b w:val="0"/>
          <w:bCs/>
          <w:sz w:val="24"/>
        </w:rPr>
        <w:t>Допълнителни разходи върху механизация</w:t>
      </w:r>
      <w:r w:rsidRPr="00ED72C6">
        <w:rPr>
          <w:rStyle w:val="FontStyle35"/>
          <w:b w:val="0"/>
          <w:bCs/>
          <w:sz w:val="24"/>
        </w:rPr>
        <w:tab/>
        <w:t xml:space="preserve"> ……………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>%</w:t>
      </w:r>
    </w:p>
    <w:p w:rsidR="00ED72C6" w:rsidRPr="00ED72C6" w:rsidRDefault="00ED72C6" w:rsidP="00ED72C6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ED72C6">
        <w:rPr>
          <w:rStyle w:val="FontStyle35"/>
          <w:b w:val="0"/>
          <w:bCs/>
          <w:sz w:val="24"/>
        </w:rPr>
        <w:t>Доставно-складови разходи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 xml:space="preserve"> ……………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>%</w:t>
      </w:r>
    </w:p>
    <w:p w:rsidR="00836610" w:rsidRPr="008A241B" w:rsidRDefault="00ED72C6" w:rsidP="00836610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bCs/>
        </w:rPr>
      </w:pPr>
      <w:r w:rsidRPr="00ED72C6">
        <w:rPr>
          <w:rStyle w:val="FontStyle35"/>
          <w:b w:val="0"/>
          <w:bCs/>
          <w:sz w:val="24"/>
        </w:rPr>
        <w:t>Печалба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 xml:space="preserve">  </w:t>
      </w:r>
      <w:r w:rsidRPr="00ED72C6">
        <w:rPr>
          <w:rStyle w:val="FontStyle35"/>
          <w:b w:val="0"/>
          <w:bCs/>
          <w:sz w:val="24"/>
        </w:rPr>
        <w:tab/>
        <w:t xml:space="preserve"> ……………</w:t>
      </w:r>
      <w:r w:rsidRPr="00ED72C6">
        <w:rPr>
          <w:rStyle w:val="FontStyle35"/>
          <w:b w:val="0"/>
          <w:bCs/>
          <w:sz w:val="24"/>
        </w:rPr>
        <w:tab/>
      </w:r>
      <w:r w:rsidRPr="00ED72C6">
        <w:rPr>
          <w:rStyle w:val="FontStyle35"/>
          <w:b w:val="0"/>
          <w:bCs/>
          <w:sz w:val="24"/>
        </w:rPr>
        <w:tab/>
        <w:t>%</w:t>
      </w:r>
    </w:p>
    <w:p w:rsidR="00AE10C4" w:rsidRDefault="00AE10C4" w:rsidP="00AE10C4">
      <w:pPr>
        <w:spacing w:after="120"/>
        <w:ind w:right="23" w:firstLine="567"/>
        <w:jc w:val="both"/>
        <w:rPr>
          <w:color w:val="000000" w:themeColor="text1"/>
          <w:lang w:val="en-US"/>
        </w:rPr>
      </w:pPr>
      <w:bookmarkStart w:id="0" w:name="_GoBack"/>
      <w:bookmarkEnd w:id="0"/>
      <w:r>
        <w:rPr>
          <w:color w:val="000000" w:themeColor="text1"/>
        </w:rPr>
        <w:t xml:space="preserve">Предложената от нас цена включва всички разходи за цялостното, точно качествено и срочно изпълнение на поръчката, в съответствие с нормите и нормативите, действащи в Република България. Цените са посочени в български лева. </w:t>
      </w:r>
    </w:p>
    <w:p w:rsidR="00AE10C4" w:rsidRDefault="00AE10C4" w:rsidP="00AE10C4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Декларирам,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AE10C4" w:rsidRDefault="00AE10C4" w:rsidP="00AE10C4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</w:p>
    <w:p w:rsidR="00AE10C4" w:rsidRPr="00D26408" w:rsidRDefault="00AE10C4" w:rsidP="00AE10C4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  <w:r w:rsidRPr="00D26408">
        <w:rPr>
          <w:color w:val="000000" w:themeColor="text1"/>
        </w:rPr>
        <w:t>При несъответствие между предложените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AE10C4" w:rsidRDefault="00AE10C4" w:rsidP="00AE10C4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  <w:r w:rsidRPr="00D26408">
        <w:rPr>
          <w:i/>
          <w:color w:val="000000" w:themeColor="text1"/>
          <w:sz w:val="20"/>
          <w:szCs w:val="20"/>
        </w:rPr>
        <w:t>Всички цифри се изписват и с думи, като при разминаване в изписаното с цифри и с думи за достоверно ще се приема изписаното с думи, което ще подлежи на оценка.</w:t>
      </w:r>
    </w:p>
    <w:p w:rsidR="00AE10C4" w:rsidRPr="00A347C9" w:rsidRDefault="00AE10C4" w:rsidP="00AE10C4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</w:p>
    <w:p w:rsidR="00AE10C4" w:rsidRDefault="00AE10C4" w:rsidP="00AE10C4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Приложения: </w:t>
      </w:r>
    </w:p>
    <w:p w:rsidR="00AE10C4" w:rsidRPr="00997C85" w:rsidRDefault="00AE10C4" w:rsidP="00AE10C4">
      <w:pPr>
        <w:pStyle w:val="ac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97C85">
        <w:rPr>
          <w:color w:val="000000" w:themeColor="text1"/>
        </w:rPr>
        <w:t>Количествено-стойностна сметка</w:t>
      </w:r>
      <w:r w:rsidRPr="00997C85">
        <w:rPr>
          <w:color w:val="000000" w:themeColor="text1"/>
          <w:lang w:val="en-US"/>
        </w:rPr>
        <w:t>;</w:t>
      </w:r>
    </w:p>
    <w:p w:rsidR="00AE10C4" w:rsidRDefault="00AE10C4" w:rsidP="00AE10C4">
      <w:pPr>
        <w:shd w:val="clear" w:color="auto" w:fill="FFFFFF"/>
        <w:spacing w:line="276" w:lineRule="auto"/>
        <w:jc w:val="both"/>
        <w:rPr>
          <w:b/>
        </w:rPr>
      </w:pPr>
    </w:p>
    <w:p w:rsidR="00AE10C4" w:rsidRDefault="00AE10C4" w:rsidP="00AE10C4">
      <w:pPr>
        <w:shd w:val="clear" w:color="auto" w:fill="FFFFFF"/>
        <w:spacing w:line="276" w:lineRule="auto"/>
        <w:jc w:val="both"/>
        <w:rPr>
          <w:b/>
        </w:rPr>
      </w:pPr>
    </w:p>
    <w:p w:rsidR="00AE10C4" w:rsidRDefault="00AE10C4" w:rsidP="00AE10C4">
      <w:pPr>
        <w:shd w:val="clear" w:color="auto" w:fill="FFFFFF"/>
        <w:spacing w:line="276" w:lineRule="auto"/>
        <w:jc w:val="both"/>
        <w:rPr>
          <w:b/>
        </w:rPr>
      </w:pPr>
    </w:p>
    <w:p w:rsidR="00AE10C4" w:rsidRDefault="00AE10C4" w:rsidP="00AE10C4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Дата: ..............................                                      ПОДПИС И ПЕЧАТ: ................................</w:t>
      </w:r>
    </w:p>
    <w:p w:rsidR="00AE10C4" w:rsidRDefault="00AE10C4" w:rsidP="00AE10C4">
      <w:pPr>
        <w:shd w:val="clear" w:color="auto" w:fill="FFFFFF"/>
        <w:spacing w:line="276" w:lineRule="auto"/>
        <w:ind w:right="70" w:firstLine="709"/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>[</w:t>
      </w:r>
      <w:r>
        <w:rPr>
          <w:i/>
          <w:iCs/>
          <w:sz w:val="20"/>
        </w:rPr>
        <w:t>име и фамилия</w:t>
      </w:r>
      <w:r>
        <w:rPr>
          <w:sz w:val="20"/>
        </w:rPr>
        <w:t>]</w:t>
      </w:r>
    </w:p>
    <w:p w:rsidR="00AE10C4" w:rsidRPr="00A347C9" w:rsidRDefault="00AE10C4" w:rsidP="00AE10C4">
      <w:pPr>
        <w:tabs>
          <w:tab w:val="left" w:pos="0"/>
          <w:tab w:val="left" w:pos="486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[</w:t>
      </w:r>
      <w:r>
        <w:rPr>
          <w:i/>
          <w:iCs/>
          <w:sz w:val="20"/>
        </w:rPr>
        <w:t>качество на представляващия участника</w:t>
      </w:r>
      <w:r>
        <w:rPr>
          <w:sz w:val="20"/>
        </w:rPr>
        <w:t>]</w:t>
      </w:r>
    </w:p>
    <w:sectPr w:rsidR="00AE10C4" w:rsidRPr="00A347C9" w:rsidSect="008A241B">
      <w:headerReference w:type="default" r:id="rId7"/>
      <w:footerReference w:type="default" r:id="rId8"/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A8" w:rsidRDefault="004D4EA8" w:rsidP="00A758BA">
      <w:r>
        <w:separator/>
      </w:r>
    </w:p>
  </w:endnote>
  <w:endnote w:type="continuationSeparator" w:id="1">
    <w:p w:rsidR="004D4EA8" w:rsidRDefault="004D4EA8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0" w:rsidRDefault="00EA6A6D">
    <w:pPr>
      <w:pStyle w:val="af5"/>
      <w:jc w:val="right"/>
    </w:pPr>
    <w:sdt>
      <w:sdtPr>
        <w:id w:val="75537028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A7D8D">
          <w:instrText xml:space="preserve"> PAGE   \* MERGEFORMAT </w:instrText>
        </w:r>
        <w:r>
          <w:fldChar w:fldCharType="separate"/>
        </w:r>
        <w:r w:rsidR="008A241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B08CD" w:rsidRDefault="007B08C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A8" w:rsidRDefault="004D4EA8" w:rsidP="00A758BA">
      <w:r>
        <w:separator/>
      </w:r>
    </w:p>
  </w:footnote>
  <w:footnote w:type="continuationSeparator" w:id="1">
    <w:p w:rsidR="004D4EA8" w:rsidRDefault="004D4EA8" w:rsidP="00A7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D" w:rsidRDefault="007B08CD" w:rsidP="00C476CD">
    <w:pPr>
      <w:pStyle w:val="af3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59"/>
    <w:multiLevelType w:val="hybridMultilevel"/>
    <w:tmpl w:val="DA7C4836"/>
    <w:lvl w:ilvl="0" w:tplc="91BA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6B1"/>
    <w:multiLevelType w:val="hybridMultilevel"/>
    <w:tmpl w:val="EA6E05BC"/>
    <w:lvl w:ilvl="0" w:tplc="D5C69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B15"/>
    <w:multiLevelType w:val="hybridMultilevel"/>
    <w:tmpl w:val="972872AE"/>
    <w:lvl w:ilvl="0" w:tplc="04020001">
      <w:start w:val="1"/>
      <w:numFmt w:val="bullet"/>
      <w:pStyle w:val="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05B9"/>
    <w:multiLevelType w:val="hybridMultilevel"/>
    <w:tmpl w:val="68A4F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66D9"/>
    <w:multiLevelType w:val="hybridMultilevel"/>
    <w:tmpl w:val="CF20864E"/>
    <w:lvl w:ilvl="0" w:tplc="91BA01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90204"/>
    <w:multiLevelType w:val="hybridMultilevel"/>
    <w:tmpl w:val="ED185DA8"/>
    <w:lvl w:ilvl="0" w:tplc="DEF6031E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70257F8C"/>
    <w:multiLevelType w:val="hybridMultilevel"/>
    <w:tmpl w:val="DA36F6EE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1BA01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54"/>
    <w:rsid w:val="000403D5"/>
    <w:rsid w:val="0007015C"/>
    <w:rsid w:val="000966F1"/>
    <w:rsid w:val="000A1168"/>
    <w:rsid w:val="000C5334"/>
    <w:rsid w:val="000D35B1"/>
    <w:rsid w:val="000E62CF"/>
    <w:rsid w:val="001043EE"/>
    <w:rsid w:val="00107815"/>
    <w:rsid w:val="00122E50"/>
    <w:rsid w:val="00125608"/>
    <w:rsid w:val="0015680A"/>
    <w:rsid w:val="001971E0"/>
    <w:rsid w:val="001B30B3"/>
    <w:rsid w:val="001B39DE"/>
    <w:rsid w:val="002206FE"/>
    <w:rsid w:val="0022420F"/>
    <w:rsid w:val="002256C7"/>
    <w:rsid w:val="0025477D"/>
    <w:rsid w:val="00256864"/>
    <w:rsid w:val="00263516"/>
    <w:rsid w:val="00276909"/>
    <w:rsid w:val="00290497"/>
    <w:rsid w:val="00292241"/>
    <w:rsid w:val="00292432"/>
    <w:rsid w:val="002E61A1"/>
    <w:rsid w:val="00341B95"/>
    <w:rsid w:val="00352D80"/>
    <w:rsid w:val="0038706B"/>
    <w:rsid w:val="003B376B"/>
    <w:rsid w:val="003E67F6"/>
    <w:rsid w:val="004011A8"/>
    <w:rsid w:val="00435134"/>
    <w:rsid w:val="00441914"/>
    <w:rsid w:val="00443B45"/>
    <w:rsid w:val="00445D77"/>
    <w:rsid w:val="00457615"/>
    <w:rsid w:val="00474CD7"/>
    <w:rsid w:val="004841F4"/>
    <w:rsid w:val="004A15D2"/>
    <w:rsid w:val="004A497B"/>
    <w:rsid w:val="004A60A1"/>
    <w:rsid w:val="004B7860"/>
    <w:rsid w:val="004D4EA8"/>
    <w:rsid w:val="004F2C28"/>
    <w:rsid w:val="00506207"/>
    <w:rsid w:val="00526901"/>
    <w:rsid w:val="0058422D"/>
    <w:rsid w:val="00591B07"/>
    <w:rsid w:val="005A13D0"/>
    <w:rsid w:val="005D64CC"/>
    <w:rsid w:val="005D79F1"/>
    <w:rsid w:val="005F25F3"/>
    <w:rsid w:val="005F593A"/>
    <w:rsid w:val="00635AC0"/>
    <w:rsid w:val="00644935"/>
    <w:rsid w:val="006563EA"/>
    <w:rsid w:val="0067291D"/>
    <w:rsid w:val="0067614F"/>
    <w:rsid w:val="00691A2E"/>
    <w:rsid w:val="006A7ECC"/>
    <w:rsid w:val="006D18EB"/>
    <w:rsid w:val="006F2C4A"/>
    <w:rsid w:val="006F4990"/>
    <w:rsid w:val="007126F6"/>
    <w:rsid w:val="0072721E"/>
    <w:rsid w:val="007942E1"/>
    <w:rsid w:val="007A31CA"/>
    <w:rsid w:val="007B08CD"/>
    <w:rsid w:val="007C41C6"/>
    <w:rsid w:val="007D5A02"/>
    <w:rsid w:val="007E2678"/>
    <w:rsid w:val="007E3DCE"/>
    <w:rsid w:val="00805D51"/>
    <w:rsid w:val="008065B2"/>
    <w:rsid w:val="00807BF3"/>
    <w:rsid w:val="008104BC"/>
    <w:rsid w:val="00822675"/>
    <w:rsid w:val="00836610"/>
    <w:rsid w:val="00857A70"/>
    <w:rsid w:val="00860659"/>
    <w:rsid w:val="008A241B"/>
    <w:rsid w:val="008B160E"/>
    <w:rsid w:val="008D1C02"/>
    <w:rsid w:val="008D79A6"/>
    <w:rsid w:val="008E137A"/>
    <w:rsid w:val="008E1F50"/>
    <w:rsid w:val="008F5EEE"/>
    <w:rsid w:val="00901B74"/>
    <w:rsid w:val="00931B32"/>
    <w:rsid w:val="00932865"/>
    <w:rsid w:val="00953873"/>
    <w:rsid w:val="009914E4"/>
    <w:rsid w:val="00997C85"/>
    <w:rsid w:val="00997D7C"/>
    <w:rsid w:val="009A6E94"/>
    <w:rsid w:val="009D0D4C"/>
    <w:rsid w:val="009D2495"/>
    <w:rsid w:val="009E33B1"/>
    <w:rsid w:val="00A00654"/>
    <w:rsid w:val="00A12D0E"/>
    <w:rsid w:val="00A17BD9"/>
    <w:rsid w:val="00A347C9"/>
    <w:rsid w:val="00A44ED4"/>
    <w:rsid w:val="00A54D35"/>
    <w:rsid w:val="00A5790B"/>
    <w:rsid w:val="00A61CCC"/>
    <w:rsid w:val="00A676AC"/>
    <w:rsid w:val="00A67EB7"/>
    <w:rsid w:val="00A7070C"/>
    <w:rsid w:val="00A72F96"/>
    <w:rsid w:val="00A74D47"/>
    <w:rsid w:val="00A758BA"/>
    <w:rsid w:val="00AA47D5"/>
    <w:rsid w:val="00AB1E31"/>
    <w:rsid w:val="00AC46D5"/>
    <w:rsid w:val="00AE0F4E"/>
    <w:rsid w:val="00AE10C4"/>
    <w:rsid w:val="00AF3C2E"/>
    <w:rsid w:val="00B04D8E"/>
    <w:rsid w:val="00B112AC"/>
    <w:rsid w:val="00B11C52"/>
    <w:rsid w:val="00B22C67"/>
    <w:rsid w:val="00B23899"/>
    <w:rsid w:val="00B705CF"/>
    <w:rsid w:val="00BA44F5"/>
    <w:rsid w:val="00BB3D29"/>
    <w:rsid w:val="00BC77F7"/>
    <w:rsid w:val="00BE688E"/>
    <w:rsid w:val="00BE767F"/>
    <w:rsid w:val="00C029C3"/>
    <w:rsid w:val="00C41C69"/>
    <w:rsid w:val="00C476CD"/>
    <w:rsid w:val="00C91F03"/>
    <w:rsid w:val="00C96EBF"/>
    <w:rsid w:val="00CA3F98"/>
    <w:rsid w:val="00CA7D8D"/>
    <w:rsid w:val="00CC7FFB"/>
    <w:rsid w:val="00CD692D"/>
    <w:rsid w:val="00CE39A9"/>
    <w:rsid w:val="00CF0AE5"/>
    <w:rsid w:val="00D26408"/>
    <w:rsid w:val="00D42961"/>
    <w:rsid w:val="00D8788B"/>
    <w:rsid w:val="00DA440B"/>
    <w:rsid w:val="00DC12BD"/>
    <w:rsid w:val="00E04F87"/>
    <w:rsid w:val="00E2343C"/>
    <w:rsid w:val="00E32FD0"/>
    <w:rsid w:val="00E84C3C"/>
    <w:rsid w:val="00E90908"/>
    <w:rsid w:val="00E91D6E"/>
    <w:rsid w:val="00E92E7B"/>
    <w:rsid w:val="00EA4787"/>
    <w:rsid w:val="00EA6A6D"/>
    <w:rsid w:val="00EB6510"/>
    <w:rsid w:val="00ED72C6"/>
    <w:rsid w:val="00ED7AF0"/>
    <w:rsid w:val="00EE6E39"/>
    <w:rsid w:val="00F26053"/>
    <w:rsid w:val="00F40CE8"/>
    <w:rsid w:val="00F56BD9"/>
    <w:rsid w:val="00F60805"/>
    <w:rsid w:val="00F8071C"/>
    <w:rsid w:val="00FB6902"/>
    <w:rsid w:val="00FD005C"/>
    <w:rsid w:val="00FD1E2F"/>
    <w:rsid w:val="00FD7B58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1043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Colorful List Accent 1"/>
    <w:basedOn w:val="a"/>
    <w:link w:val="ad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"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 Знак Знак Знак Знак, Знак Знак Знак Знак Знак"/>
    <w:basedOn w:val="a"/>
    <w:link w:val="af4"/>
    <w:unhideWhenUsed/>
    <w:rsid w:val="007B08CD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aliases w:val=" Знак Знак Знак Знак Знак1, Знак Знак Знак Знак Знак Знак"/>
    <w:basedOn w:val="a0"/>
    <w:link w:val="af3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5">
    <w:name w:val="footer"/>
    <w:aliases w:val="Footer1"/>
    <w:basedOn w:val="a"/>
    <w:link w:val="af6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aliases w:val="Footer1 Знак"/>
    <w:basedOn w:val="a0"/>
    <w:link w:val="af5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7">
    <w:name w:val="Основен текст_"/>
    <w:link w:val="11"/>
    <w:uiPriority w:val="99"/>
    <w:rsid w:val="00860659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7"/>
    <w:uiPriority w:val="99"/>
    <w:rsid w:val="00860659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character" w:customStyle="1" w:styleId="10">
    <w:name w:val="Заглавие 1 Знак"/>
    <w:basedOn w:val="a0"/>
    <w:link w:val="1"/>
    <w:rsid w:val="001043EE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paragraph" w:customStyle="1" w:styleId="03">
    <w:name w:val="03_ДИ"/>
    <w:basedOn w:val="a"/>
    <w:qFormat/>
    <w:rsid w:val="001043EE"/>
    <w:pPr>
      <w:numPr>
        <w:numId w:val="12"/>
      </w:numPr>
      <w:tabs>
        <w:tab w:val="left" w:pos="709"/>
      </w:tabs>
      <w:autoSpaceDE w:val="0"/>
      <w:autoSpaceDN w:val="0"/>
      <w:adjustRightInd w:val="0"/>
      <w:jc w:val="both"/>
    </w:pPr>
    <w:rPr>
      <w:b/>
    </w:rPr>
  </w:style>
  <w:style w:type="character" w:customStyle="1" w:styleId="ad">
    <w:name w:val="Списък на абзаци Знак"/>
    <w:aliases w:val="Colorful List Accent 1 Знак"/>
    <w:link w:val="ac"/>
    <w:locked/>
    <w:rsid w:val="001043E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8</cp:revision>
  <dcterms:created xsi:type="dcterms:W3CDTF">2018-12-03T09:17:00Z</dcterms:created>
  <dcterms:modified xsi:type="dcterms:W3CDTF">2018-12-03T14:54:00Z</dcterms:modified>
</cp:coreProperties>
</file>