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CB" w:rsidRPr="00CB1ACB" w:rsidRDefault="00CB1ACB" w:rsidP="00CB1ACB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CB1ACB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7"/>
        <w:gridCol w:w="13633"/>
      </w:tblGrid>
      <w:tr w:rsidR="00CB1ACB" w:rsidRPr="00CB1ACB" w:rsidTr="00CB1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CB1ACB" w:rsidRPr="00CB1ACB" w:rsidTr="00CB1A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С-4277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21/08/2019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CB1ACB" w:rsidRPr="00CB1ACB" w:rsidTr="00CB1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"/>
            </w:tblGrid>
            <w:tr w:rsidR="00CB1ACB" w:rsidRPr="00CB1A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</w:tr>
          </w:tbl>
          <w:p w:rsidR="00CB1ACB" w:rsidRPr="00CB1ACB" w:rsidRDefault="00CB1ACB" w:rsidP="00CB1A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4" w:tgtFrame="_blank" w:history="1">
              <w:r w:rsidRPr="00CB1A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"/>
            </w:tblGrid>
            <w:tr w:rsidR="00CB1ACB" w:rsidRPr="00CB1A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</w:tr>
          </w:tbl>
          <w:p w:rsidR="00CB1ACB" w:rsidRPr="00CB1ACB" w:rsidRDefault="00CB1ACB" w:rsidP="00CB1A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CB1ACB" w:rsidRPr="00CB1ACB" w:rsidTr="00CB1A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21/08/2019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CB1ACB" w:rsidRPr="00CB1ACB" w:rsidTr="00CB1A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CB1ACB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00638-2019-0003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CB1ACB" w:rsidRPr="00CB1ACB" w:rsidRDefault="00CB1ACB" w:rsidP="00CB1ACB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0"/>
        <w:gridCol w:w="6331"/>
      </w:tblGrid>
      <w:tr w:rsidR="00CB1ACB" w:rsidRPr="00CB1ACB" w:rsidTr="00CB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93775" cy="68580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B1ACB" w:rsidRPr="00CB1ACB" w:rsidRDefault="00CB1ACB" w:rsidP="00CB1AC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CB1ACB" w:rsidRPr="00CB1ACB" w:rsidRDefault="00CB1ACB" w:rsidP="00CB1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CB1A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CB1ACB" w:rsidRPr="00CB1ACB" w:rsidRDefault="00CB1ACB" w:rsidP="00CB1ACB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CB1ACB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възложена поръчка</w:t>
      </w:r>
    </w:p>
    <w:p w:rsidR="00CB1ACB" w:rsidRPr="00CB1ACB" w:rsidRDefault="00CB1ACB" w:rsidP="00CB1ACB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CB1AC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Резултати от процедурата за възлагане на обществена поръчка</w:t>
      </w:r>
    </w:p>
    <w:p w:rsidR="00CB1ACB" w:rsidRPr="00CB1ACB" w:rsidRDefault="00CB1ACB" w:rsidP="00CB1ACB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Директива 2014/24/ЕС/ЗОП</w:t>
      </w:r>
    </w:p>
    <w:p w:rsidR="00CB1ACB" w:rsidRPr="00CB1ACB" w:rsidRDefault="00CB1ACB" w:rsidP="00CB1AC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CB1ACB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CB1ACB" w:rsidRPr="00CB1ACB" w:rsidRDefault="00CB1ACB" w:rsidP="00CB1AC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CB1ACB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I.1) Наименование и адреси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 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vertAlign w:val="superscript"/>
          <w:lang w:eastAsia="bg-BG"/>
        </w:rPr>
        <w:t>1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 </w:t>
      </w:r>
      <w:r w:rsidRPr="00CB1ACB">
        <w:rPr>
          <w:rFonts w:ascii="Trebuchet MS" w:eastAsia="Times New Roman" w:hAnsi="Trebuchet MS" w:cs="Times New Roman"/>
          <w:i/>
          <w:iCs/>
          <w:color w:val="000000"/>
          <w:sz w:val="17"/>
          <w:szCs w:val="17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2"/>
        <w:gridCol w:w="3551"/>
        <w:gridCol w:w="4136"/>
        <w:gridCol w:w="9181"/>
      </w:tblGrid>
      <w:tr w:rsidR="00CB1ACB" w:rsidRPr="00CB1ACB" w:rsidTr="00CB1AC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CB1ACB" w:rsidRPr="00CB1ACB" w:rsidTr="00CB1AC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пл.Шейновски № 3</w:t>
            </w:r>
          </w:p>
        </w:tc>
      </w:tr>
      <w:tr w:rsidR="00CB1ACB" w:rsidRPr="00CB1ACB" w:rsidTr="00CB1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гр.Симеоновград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CB1ACB" w:rsidRPr="00CB1ACB" w:rsidTr="00CB1AC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Дачева, 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+359 37812341</w:t>
            </w:r>
          </w:p>
        </w:tc>
      </w:tr>
      <w:tr w:rsidR="00CB1ACB" w:rsidRPr="00CB1ACB" w:rsidTr="00CB1AC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+359 37812006</w:t>
            </w:r>
          </w:p>
        </w:tc>
      </w:tr>
      <w:tr w:rsidR="00CB1ACB" w:rsidRPr="00CB1ACB" w:rsidTr="00CB1AC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CB1ACB" w:rsidRPr="00CB1ACB" w:rsidRDefault="00CB1ACB" w:rsidP="00CB1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CB1ACB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  <w:p w:rsidR="00CB1ACB" w:rsidRPr="00CB1ACB" w:rsidRDefault="00CB1ACB" w:rsidP="00CB1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CB1ACB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</w:tc>
      </w:tr>
    </w:tbl>
    <w:p w:rsidR="00CB1ACB" w:rsidRPr="00CB1ACB" w:rsidRDefault="00CB1ACB" w:rsidP="00CB1ACB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</w:p>
    <w:p w:rsidR="00CB1ACB" w:rsidRPr="00CB1ACB" w:rsidRDefault="00CB1ACB" w:rsidP="00CB1AC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CB1ACB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I.2) Съвместно 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B1ACB" w:rsidRPr="00CB1ACB" w:rsidTr="00CB1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"/>
              <w:gridCol w:w="15381"/>
            </w:tblGrid>
            <w:tr w:rsidR="00CB1ACB" w:rsidRPr="00CB1AC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CB1ACB" w:rsidRPr="00CB1A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 </w:t>
                  </w:r>
                </w:p>
              </w:tc>
            </w:tr>
            <w:tr w:rsidR="00CB1ACB" w:rsidRPr="00CB1AC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B1ACB" w:rsidRPr="00CB1ACB" w:rsidRDefault="00CB1ACB" w:rsidP="00CB1ACB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</w:p>
    <w:p w:rsidR="00CB1ACB" w:rsidRPr="00CB1ACB" w:rsidRDefault="00CB1ACB" w:rsidP="00CB1AC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CB1ACB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I.4) Вид на възлагащия орган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B1ACB" w:rsidRPr="00CB1ACB" w:rsidTr="00CB1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8"/>
            </w:tblGrid>
            <w:tr w:rsidR="00CB1ACB" w:rsidRPr="00CB1A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CB1ACB" w:rsidRPr="00CB1AC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B1ACB" w:rsidRPr="00CB1ACB" w:rsidRDefault="00CB1ACB" w:rsidP="00CB1A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CB1A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B1ACB" w:rsidRPr="00CB1ACB" w:rsidRDefault="00CB1ACB" w:rsidP="00CB1ACB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</w:p>
    <w:p w:rsidR="00CB1ACB" w:rsidRPr="00CB1ACB" w:rsidRDefault="00CB1ACB" w:rsidP="00CB1AC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CB1ACB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I.5) Основна дейност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B1ACB" w:rsidRPr="00CB1ACB" w:rsidTr="00CB1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0"/>
            </w:tblGrid>
            <w:tr w:rsidR="00CB1ACB" w:rsidRPr="00CB1A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CB1ACB" w:rsidRPr="00CB1AC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B1ACB" w:rsidRPr="00CB1ACB" w:rsidRDefault="00CB1ACB" w:rsidP="00CB1A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CB1A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B1ACB" w:rsidRPr="00CB1ACB" w:rsidRDefault="00CB1ACB" w:rsidP="00CB1AC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CB1ACB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CB1ACB" w:rsidRPr="00CB1ACB" w:rsidRDefault="00CB1ACB" w:rsidP="00CB1AC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CB1ACB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46"/>
        <w:gridCol w:w="1826"/>
      </w:tblGrid>
      <w:tr w:rsidR="00CB1ACB" w:rsidRPr="00CB1ACB" w:rsidTr="00CB1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Рехабилитация и реконструкция на уличната мрежа и прилежащите съоръжения в град Симеоновград,както следва:Г.Бенковски,Неофит Рилски,Ст.Караджа,Патриарх </w:t>
            </w:r>
            <w:proofErr w:type="spellStart"/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Ефтимий</w:t>
            </w:r>
            <w:proofErr w:type="spellEnd"/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,Янко </w:t>
            </w:r>
            <w:proofErr w:type="spellStart"/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Сакъзов</w:t>
            </w:r>
            <w:proofErr w:type="spellEnd"/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и част от Хан Аспарух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CB1ACB" w:rsidRPr="00CB1ACB" w:rsidTr="00CB1A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45233252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CB1ACB" w:rsidRPr="00CB1ACB" w:rsidTr="00CB1A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1"/>
            </w:tblGrid>
            <w:tr w:rsidR="00CB1ACB" w:rsidRPr="00CB1A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0"/>
                  </w:tblGrid>
                  <w:tr w:rsidR="00CB1ACB" w:rsidRPr="00CB1AC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B1ACB" w:rsidRPr="00CB1ACB" w:rsidRDefault="00CB1ACB" w:rsidP="00CB1A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CB1A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1ACB" w:rsidRPr="00CB1ACB" w:rsidTr="00CB1A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Рехабилитация и реконструкция на уличната мрежа и прилежащите съоръжения в град Симеоновград, както следва: ул.Георги Бенковски, ул.Неофит Рилски, ул.Стефан Караджа, ул.Патриарх </w:t>
            </w:r>
            <w:proofErr w:type="spellStart"/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Ефтимий</w:t>
            </w:r>
            <w:proofErr w:type="spellEnd"/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, ул. Янко </w:t>
            </w:r>
            <w:proofErr w:type="spellStart"/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Сакъзов</w:t>
            </w:r>
            <w:proofErr w:type="spellEnd"/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и част от ул.Хан Аспарух</w:t>
            </w:r>
          </w:p>
        </w:tc>
      </w:tr>
      <w:tr w:rsidR="00CB1ACB" w:rsidRPr="00CB1ACB" w:rsidTr="00CB1A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8"/>
            </w:tblGrid>
            <w:tr w:rsidR="00CB1ACB" w:rsidRPr="00CB1A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CB1ACB" w:rsidRPr="00CB1AC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B1ACB" w:rsidRPr="00CB1ACB" w:rsidRDefault="00CB1ACB" w:rsidP="00CB1A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CB1A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1ACB" w:rsidRPr="00CB1ACB" w:rsidTr="00CB1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II.1.7) Обща стойност на обществената поръчка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1"/>
            </w:tblGrid>
            <w:tr w:rsidR="00CB1ACB" w:rsidRPr="00CB1A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Стойност: </w:t>
                  </w:r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2744157.26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BGN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  <w:r w:rsidRPr="00CB1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CB1ACB" w:rsidRPr="00CB1A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</w:p>
              </w:tc>
            </w:tr>
            <w:tr w:rsidR="00CB1ACB" w:rsidRPr="00CB1A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Най-ниска оферта:  / Най-висока оферта:  Валута:  които са взети предвид</w:t>
                  </w:r>
                </w:p>
              </w:tc>
            </w:tr>
            <w:tr w:rsidR="00CB1ACB" w:rsidRPr="00CB1A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CB1ACB" w:rsidRPr="00CB1A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динамични системи за покупки - стойност на поръчката/</w:t>
                  </w:r>
                  <w:proofErr w:type="spellStart"/>
                  <w:r w:rsidRPr="00CB1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CB1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  <w:tr w:rsidR="00CB1ACB" w:rsidRPr="00CB1A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поръчки, базирани на рамкови споразумения; ако това се изисква - стойност на поръчката/</w:t>
                  </w:r>
                  <w:proofErr w:type="spellStart"/>
                  <w:r w:rsidRPr="00CB1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CB1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B1ACB" w:rsidRPr="00CB1ACB" w:rsidTr="00CB1A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t>II.2) Описание </w:t>
            </w:r>
            <w:r w:rsidRPr="00CB1ACB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425"/>
              <w:gridCol w:w="5175"/>
            </w:tblGrid>
            <w:tr w:rsidR="00CB1ACB" w:rsidRPr="00CB1ACB" w:rsidTr="00CB1AC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CB1ACB" w:rsidRPr="00CB1ACB" w:rsidTr="00CB1AC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II.2.2) Допълнителни CPV кодове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45233252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CB1ACB" w:rsidRPr="00CB1ACB" w:rsidTr="00CB1AC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II.2.3) Място на изпълнение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 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Република България,гр. Симеоновград</w:t>
                  </w:r>
                </w:p>
              </w:tc>
            </w:tr>
            <w:tr w:rsidR="00CB1ACB" w:rsidRPr="00CB1ACB" w:rsidTr="00CB1AC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CB1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Рехабилитация и реконструкция на уличната мрежа и прилежащите съоръжения в град Симеоновград, както следва: ул.Георги Бенковски, ул.Неофит Рилски, ул.Стефан Караджа, ул.Патриарх </w:t>
                  </w:r>
                  <w:proofErr w:type="spellStart"/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Ефтимий</w:t>
                  </w:r>
                  <w:proofErr w:type="spellEnd"/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, ул. Янко </w:t>
                  </w:r>
                  <w:proofErr w:type="spellStart"/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Сакъзов</w:t>
                  </w:r>
                  <w:proofErr w:type="spellEnd"/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и част от ул.Хан Аспарух.Възложителят разполага с технически/работни проекти за улиците,които са неразделна част от документацията.</w:t>
                  </w:r>
                </w:p>
              </w:tc>
            </w:tr>
            <w:tr w:rsidR="00CB1ACB" w:rsidRPr="00CB1ACB" w:rsidTr="00CB1AC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3491"/>
                    <w:gridCol w:w="4474"/>
                  </w:tblGrid>
                  <w:tr w:rsidR="00CB1ACB" w:rsidRPr="00CB1ACB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8" w:type="dxa"/>
                          <w:left w:w="78" w:type="dxa"/>
                          <w:bottom w:w="78" w:type="dxa"/>
                          <w:right w:w="78" w:type="dxa"/>
                        </w:tcMar>
                        <w:hideMark/>
                      </w:tcPr>
                      <w:p w:rsidR="00CB1ACB" w:rsidRPr="00CB1ACB" w:rsidRDefault="00CB1ACB" w:rsidP="00CB1A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CB1A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CB1A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CB1A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CB1A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CB1A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CB1A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CB1A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CB1ACB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8" w:type="dxa"/>
                          <w:left w:w="78" w:type="dxa"/>
                          <w:bottom w:w="78" w:type="dxa"/>
                          <w:right w:w="78" w:type="dxa"/>
                        </w:tcMar>
                        <w:hideMark/>
                      </w:tcPr>
                      <w:p w:rsidR="00CB1ACB" w:rsidRPr="00CB1ACB" w:rsidRDefault="00CB1ACB" w:rsidP="00CB1A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CB1A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Име: </w:t>
                        </w:r>
                        <w:r w:rsidRPr="00CB1ACB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Срок за изпълнение</w:t>
                        </w:r>
                        <w:r w:rsidRPr="00CB1A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  Тежест: </w:t>
                        </w:r>
                        <w:r w:rsidRPr="00CB1ACB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40</w:t>
                        </w:r>
                      </w:p>
                    </w:tc>
                  </w:tr>
                  <w:tr w:rsidR="00CB1ACB" w:rsidRPr="00CB1ACB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8" w:type="dxa"/>
                          <w:left w:w="78" w:type="dxa"/>
                          <w:bottom w:w="78" w:type="dxa"/>
                          <w:right w:w="78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"/>
                        </w:tblGrid>
                        <w:tr w:rsidR="00CB1ACB" w:rsidRPr="00CB1AC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B1ACB" w:rsidRPr="00CB1ACB" w:rsidRDefault="00CB1ACB" w:rsidP="00CB1A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CB1A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CB1ACB" w:rsidRPr="00CB1ACB" w:rsidRDefault="00CB1ACB" w:rsidP="00CB1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8" w:type="dxa"/>
                          <w:left w:w="78" w:type="dxa"/>
                          <w:bottom w:w="78" w:type="dxa"/>
                          <w:right w:w="78" w:type="dxa"/>
                        </w:tcMar>
                        <w:hideMark/>
                      </w:tcPr>
                      <w:p w:rsidR="00CB1ACB" w:rsidRPr="00CB1ACB" w:rsidRDefault="00CB1ACB" w:rsidP="00CB1A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CB1A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CB1A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  <w:r w:rsidRPr="00CB1A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CB1ACB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60</w:t>
                        </w:r>
                      </w:p>
                    </w:tc>
                  </w:tr>
                </w:tbl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CB1ACB" w:rsidRPr="00CB1ACB" w:rsidTr="00CB1AC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CB1ACB" w:rsidRPr="00CB1AC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B1ACB" w:rsidRPr="00CB1ACB" w:rsidRDefault="00CB1ACB" w:rsidP="00CB1A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CB1A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 </w:t>
                  </w:r>
                </w:p>
              </w:tc>
            </w:tr>
            <w:tr w:rsidR="00CB1ACB" w:rsidRPr="00CB1ACB" w:rsidTr="00CB1AC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CB1ACB" w:rsidRPr="00CB1AC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B1ACB" w:rsidRPr="00CB1ACB" w:rsidRDefault="00CB1ACB" w:rsidP="00CB1A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CB1A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B1ACB" w:rsidRPr="00CB1ACB" w:rsidTr="00CB1AC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</w:tbl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B1ACB" w:rsidRPr="00CB1ACB" w:rsidRDefault="00CB1ACB" w:rsidP="00CB1AC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CB1ACB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IV:Процедура </w:t>
      </w:r>
    </w:p>
    <w:p w:rsidR="00CB1ACB" w:rsidRPr="00CB1ACB" w:rsidRDefault="00CB1ACB" w:rsidP="00CB1AC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CB1ACB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IV.1) Описание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B1ACB" w:rsidRPr="00CB1ACB" w:rsidTr="00CB1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60"/>
            </w:tblGrid>
            <w:tr w:rsidR="00CB1ACB" w:rsidRPr="00CB1A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8"/>
                  </w:tblGrid>
                  <w:tr w:rsidR="00CB1ACB" w:rsidRPr="00CB1AC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8" w:type="dxa"/>
                          <w:left w:w="78" w:type="dxa"/>
                          <w:bottom w:w="78" w:type="dxa"/>
                          <w:right w:w="78" w:type="dxa"/>
                        </w:tcMar>
                        <w:vAlign w:val="center"/>
                        <w:hideMark/>
                      </w:tcPr>
                      <w:p w:rsidR="00CB1ACB" w:rsidRPr="00CB1ACB" w:rsidRDefault="00CB1ACB" w:rsidP="00CB1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CB1A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77"/>
                        </w:tblGrid>
                        <w:tr w:rsidR="00CB1ACB" w:rsidRPr="00CB1AC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B1ACB" w:rsidRPr="00CB1ACB" w:rsidRDefault="00CB1ACB" w:rsidP="00CB1AC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CB1AC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Открита процедура</w:t>
                              </w:r>
                            </w:p>
                          </w:tc>
                        </w:tr>
                      </w:tbl>
                      <w:p w:rsidR="00CB1ACB" w:rsidRPr="00CB1ACB" w:rsidRDefault="00CB1ACB" w:rsidP="00CB1ACB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CB1ACB" w:rsidRPr="00CB1AC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8" w:type="dxa"/>
                          <w:left w:w="78" w:type="dxa"/>
                          <w:bottom w:w="78" w:type="dxa"/>
                          <w:right w:w="78" w:type="dxa"/>
                        </w:tcMar>
                        <w:vAlign w:val="center"/>
                        <w:hideMark/>
                      </w:tcPr>
                      <w:p w:rsidR="00CB1ACB" w:rsidRPr="00CB1ACB" w:rsidRDefault="00CB1ACB" w:rsidP="00CB1A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CB1A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CB1ACB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  <w:r w:rsidRPr="00CB1A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 </w:t>
                        </w:r>
                      </w:p>
                    </w:tc>
                  </w:tr>
                </w:tbl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1ACB" w:rsidRPr="00CB1ACB" w:rsidTr="00CB1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CB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CB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43"/>
            </w:tblGrid>
            <w:tr w:rsidR="00CB1ACB" w:rsidRPr="00CB1A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Установена е динамична система за покупки: </w:t>
                  </w:r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1ACB" w:rsidRPr="00CB1ACB" w:rsidTr="00CB1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IV.1.6) Информация относно електронния търг</w:t>
            </w:r>
          </w:p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 е електронен търг: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CB1ACB" w:rsidRPr="00CB1ACB" w:rsidTr="00CB1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72"/>
            </w:tblGrid>
            <w:tr w:rsidR="00CB1ACB" w:rsidRPr="00CB1A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 (GPA):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CB1ACB" w:rsidRPr="00CB1AC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B1ACB" w:rsidRPr="00CB1ACB" w:rsidRDefault="00CB1ACB" w:rsidP="00CB1A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CB1A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B1ACB" w:rsidRPr="00CB1ACB" w:rsidRDefault="00CB1ACB" w:rsidP="00CB1AC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CB1ACB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IV.2) Административна информация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B1ACB" w:rsidRPr="00CB1ACB" w:rsidTr="00CB1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2019/S 099-238639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2015/S 123-123456)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и  Номер на обявлението в РОП: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912583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123456)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      </w:r>
            <w:proofErr w:type="spellStart"/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ex</w:t>
            </w:r>
            <w:proofErr w:type="spellEnd"/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ante</w:t>
            </w:r>
            <w:proofErr w:type="spellEnd"/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CB1ACB" w:rsidRPr="00CB1ACB" w:rsidTr="00CB1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IV.2.8) Информация относно прекратяване на динамична система за покупки</w:t>
            </w:r>
          </w:p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обхваща прекратяването на динамичната система за покупки, публикувана с горепосоченото обявление за поръчка: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CB1ACB" w:rsidRPr="00CB1ACB" w:rsidTr="00CB1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няма да възлага повече поръчки въз основа на горепосоченото обявление за предварителна информация: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CB1ACB" w:rsidRPr="00CB1ACB" w:rsidRDefault="00CB1ACB" w:rsidP="00CB1AC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CB1ACB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V: Възлагане на поръчката </w:t>
      </w:r>
      <w:r w:rsidRPr="00CB1ACB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CB1ACB" w:rsidRPr="00CB1ACB" w:rsidRDefault="00CB1ACB" w:rsidP="00CB1ACB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CB1ACB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bg-BG"/>
        </w:rPr>
        <w:t>Поръчка №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: </w:t>
      </w:r>
      <w:r w:rsidRPr="00CB1ACB">
        <w:rPr>
          <w:rFonts w:ascii="Courier New" w:eastAsia="Times New Roman" w:hAnsi="Courier New" w:cs="Courier New"/>
          <w:color w:val="000000"/>
          <w:sz w:val="20"/>
          <w:lang w:eastAsia="bg-BG"/>
        </w:rPr>
        <w:t>93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    </w:t>
      </w:r>
      <w:r w:rsidRPr="00CB1ACB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bg-BG"/>
        </w:rPr>
        <w:t>Обособена позиция №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: 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vertAlign w:val="superscript"/>
          <w:lang w:eastAsia="bg-BG"/>
        </w:rPr>
        <w:t>2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    </w:t>
      </w:r>
      <w:r w:rsidRPr="00CB1ACB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bg-BG"/>
        </w:rPr>
        <w:t>Наименование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:</w:t>
      </w:r>
    </w:p>
    <w:p w:rsidR="00CB1ACB" w:rsidRPr="00CB1ACB" w:rsidRDefault="00CB1ACB" w:rsidP="00CB1ACB">
      <w:pPr>
        <w:spacing w:after="157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</w:tblGrid>
      <w:tr w:rsidR="00CB1ACB" w:rsidRPr="00CB1ACB" w:rsidTr="00CB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CB1ACB" w:rsidRPr="00CB1ACB" w:rsidRDefault="00CB1ACB" w:rsidP="00CB1AC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7"/>
          <w:szCs w:val="17"/>
          <w:lang w:eastAsia="bg-BG"/>
        </w:rPr>
      </w:pPr>
      <w:r w:rsidRPr="00CB1ACB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V.1) Информация относно невъзлагане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B1ACB" w:rsidRPr="00CB1ACB" w:rsidTr="00CB1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14"/>
            </w:tblGrid>
            <w:tr w:rsidR="00CB1ACB" w:rsidRPr="00CB1A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</w:tc>
            </w:tr>
          </w:tbl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B1ACB" w:rsidRPr="00CB1ACB" w:rsidRDefault="00CB1ACB" w:rsidP="00CB1AC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CB1ACB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V.2) Възлагане на поръчката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8"/>
        <w:gridCol w:w="64"/>
      </w:tblGrid>
      <w:tr w:rsidR="00CB1ACB" w:rsidRPr="00CB1ACB" w:rsidTr="00CB1A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19/08/2019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CB1ACB" w:rsidRPr="00CB1ACB" w:rsidTr="00CB1A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V.2.2) Информация относно оферти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4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CB1ACB" w:rsidRPr="00CB1ACB" w:rsidTr="00CB1A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CB1ACB" w:rsidRPr="00CB1A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CB1ACB" w:rsidRPr="00CB1ACB" w:rsidRDefault="00CB1ACB" w:rsidP="00CB1A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CB1ACB" w:rsidRPr="00CB1ACB" w:rsidTr="00CB1A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V.2.3) Наименование и адрес на изпълнителя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88"/>
              <w:gridCol w:w="3776"/>
              <w:gridCol w:w="4398"/>
              <w:gridCol w:w="10038"/>
            </w:tblGrid>
            <w:tr w:rsidR="00CB1ACB" w:rsidRPr="00CB1ACB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ЛЮНИК ЕООД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Национален регистрационен номер: 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175251156</w:t>
                  </w:r>
                </w:p>
              </w:tc>
            </w:tr>
            <w:tr w:rsidR="00CB1ACB" w:rsidRPr="00CB1ACB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ул.Синчец № 6</w:t>
                  </w:r>
                </w:p>
              </w:tc>
            </w:tr>
            <w:tr w:rsidR="00CB1ACB" w:rsidRPr="00CB1AC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Град: </w:t>
                  </w:r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Драгоман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NUTS: </w:t>
                  </w:r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2210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CB1ACB" w:rsidRPr="00CB1ACB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office@lyunik.bg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+359 888718400</w:t>
                  </w:r>
                </w:p>
              </w:tc>
            </w:tr>
            <w:tr w:rsidR="00CB1ACB" w:rsidRPr="00CB1ACB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CB1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+359 888718400</w:t>
                  </w:r>
                </w:p>
              </w:tc>
            </w:tr>
          </w:tbl>
          <w:p w:rsidR="00CB1ACB" w:rsidRPr="00CB1ACB" w:rsidRDefault="00CB1ACB" w:rsidP="00CB1AC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е МСП: </w:t>
            </w: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CB1ACB" w:rsidRPr="00CB1A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CB1ACB" w:rsidRPr="00CB1ACB" w:rsidRDefault="00CB1ACB" w:rsidP="00CB1AC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CB1ACB" w:rsidRPr="00CB1ACB" w:rsidTr="00CB1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V.2.4) Информация относно стойността на поръчката/обособената позиция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2748574.89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2744157.26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B1ACB" w:rsidRPr="00CB1ACB" w:rsidTr="00CB1A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V.2.5) Информация относно възлагането на подизпълнител/и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 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  %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 </w:t>
            </w:r>
          </w:p>
        </w:tc>
      </w:tr>
    </w:tbl>
    <w:p w:rsidR="00CB1ACB" w:rsidRPr="00CB1ACB" w:rsidRDefault="00CB1ACB" w:rsidP="00CB1ACB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CB1ACB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CB1ACB" w:rsidRPr="00CB1ACB" w:rsidRDefault="00CB1ACB" w:rsidP="00CB1AC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CB1ACB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VI.3) Допълнителна информация </w:t>
      </w:r>
      <w:r w:rsidRPr="00CB1ACB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B1ACB" w:rsidRPr="00CB1ACB" w:rsidTr="00CB1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B1ACB" w:rsidRPr="00CB1ACB" w:rsidRDefault="00CB1ACB" w:rsidP="00CB1AC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CB1ACB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VI.4) Процедури по обжалване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2"/>
      </w:tblGrid>
      <w:tr w:rsidR="00CB1ACB" w:rsidRPr="00CB1ACB" w:rsidTr="00CB1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CB1ACB" w:rsidRPr="00CB1ACB" w:rsidTr="00CB1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8"/>
              <w:gridCol w:w="7648"/>
              <w:gridCol w:w="9284"/>
            </w:tblGrid>
            <w:tr w:rsidR="00CB1ACB" w:rsidRPr="00CB1ACB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CB1ACB" w:rsidRPr="00CB1ACB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бул.Витоша № 18</w:t>
                  </w:r>
                </w:p>
              </w:tc>
            </w:tr>
            <w:tr w:rsidR="00CB1ACB" w:rsidRPr="00CB1AC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CB1ACB" w:rsidRPr="00CB1AC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CB1ACB" w:rsidRPr="00CB1AC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CB1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9" w:tgtFrame="_blank" w:history="1">
                    <w:r w:rsidRPr="00CB1ACB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CB1ACB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1ACB" w:rsidRPr="00CB1ACB" w:rsidTr="00CB1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VI.4.2) Орган, който отговаря за процедурите по медиация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CB1ACB" w:rsidRPr="00CB1ACB" w:rsidTr="00CB1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75"/>
              <w:gridCol w:w="10513"/>
              <w:gridCol w:w="6712"/>
            </w:tblGrid>
            <w:tr w:rsidR="00CB1ACB" w:rsidRPr="00CB1ACB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CB1ACB" w:rsidRPr="00CB1ACB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CB1ACB" w:rsidRPr="00CB1AC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CB1ACB" w:rsidRPr="00CB1AC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CB1ACB" w:rsidRPr="00CB1AC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CB1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1ACB" w:rsidRPr="00CB1ACB" w:rsidTr="00CB1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VI.4.3) Подаване на жалби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 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B1ACB">
              <w:rPr>
                <w:rFonts w:ascii="Courier New" w:eastAsia="Times New Roman" w:hAnsi="Courier New" w:cs="Courier New"/>
                <w:sz w:val="20"/>
                <w:lang w:eastAsia="bg-BG"/>
              </w:rPr>
              <w:t>Краен срок за подаване на жалби 05.08.2019 г.</w:t>
            </w:r>
          </w:p>
        </w:tc>
      </w:tr>
      <w:tr w:rsidR="00CB1ACB" w:rsidRPr="00CB1ACB" w:rsidTr="00CB1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CB1ACB" w:rsidRPr="00CB1ACB" w:rsidTr="00CB1A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75"/>
              <w:gridCol w:w="10513"/>
              <w:gridCol w:w="6712"/>
            </w:tblGrid>
            <w:tr w:rsidR="00CB1ACB" w:rsidRPr="00CB1ACB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CB1ACB" w:rsidRPr="00CB1ACB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CB1ACB" w:rsidRPr="00CB1AC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CB1ACB" w:rsidRPr="00CB1AC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CB1ACB" w:rsidRPr="00CB1ACB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CB1A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CB1ACB" w:rsidRPr="00CB1ACB" w:rsidRDefault="00CB1ACB" w:rsidP="00CB1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B1A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B1ACB" w:rsidRPr="00CB1ACB" w:rsidRDefault="00CB1ACB" w:rsidP="00CB1AC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CB1ACB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VI.5) Дата на изпращане на настоящото обявление: </w:t>
      </w:r>
      <w:r w:rsidRPr="00CB1ACB">
        <w:rPr>
          <w:rFonts w:ascii="Courier New" w:eastAsia="Times New Roman" w:hAnsi="Courier New" w:cs="Courier New"/>
          <w:color w:val="000000"/>
          <w:sz w:val="20"/>
          <w:lang w:eastAsia="bg-BG"/>
        </w:rPr>
        <w:t>21/08/2019</w:t>
      </w:r>
      <w:r w:rsidRPr="00CB1ACB">
        <w:rPr>
          <w:rFonts w:ascii="Trebuchet MS" w:eastAsia="Times New Roman" w:hAnsi="Trebuchet MS" w:cs="Times New Roman"/>
          <w:color w:val="000000"/>
          <w:sz w:val="17"/>
          <w:lang w:eastAsia="bg-BG"/>
        </w:rPr>
        <w:t> </w:t>
      </w:r>
      <w:r w:rsidRPr="00CB1ACB">
        <w:rPr>
          <w:rFonts w:ascii="Trebuchet MS" w:eastAsia="Times New Roman" w:hAnsi="Trebuchet MS" w:cs="Times New Roman"/>
          <w:i/>
          <w:iCs/>
          <w:color w:val="000000"/>
          <w:sz w:val="17"/>
          <w:lang w:eastAsia="bg-BG"/>
        </w:rPr>
        <w:t>(</w:t>
      </w:r>
      <w:proofErr w:type="spellStart"/>
      <w:r w:rsidRPr="00CB1ACB">
        <w:rPr>
          <w:rFonts w:ascii="Trebuchet MS" w:eastAsia="Times New Roman" w:hAnsi="Trebuchet MS" w:cs="Times New Roman"/>
          <w:i/>
          <w:iCs/>
          <w:color w:val="000000"/>
          <w:sz w:val="17"/>
          <w:lang w:eastAsia="bg-BG"/>
        </w:rPr>
        <w:t>дд</w:t>
      </w:r>
      <w:proofErr w:type="spellEnd"/>
      <w:r w:rsidRPr="00CB1ACB">
        <w:rPr>
          <w:rFonts w:ascii="Trebuchet MS" w:eastAsia="Times New Roman" w:hAnsi="Trebuchet MS" w:cs="Times New Roman"/>
          <w:i/>
          <w:iCs/>
          <w:color w:val="000000"/>
          <w:sz w:val="17"/>
          <w:lang w:eastAsia="bg-BG"/>
        </w:rPr>
        <w:t>/мм/</w:t>
      </w:r>
      <w:proofErr w:type="spellStart"/>
      <w:r w:rsidRPr="00CB1ACB">
        <w:rPr>
          <w:rFonts w:ascii="Trebuchet MS" w:eastAsia="Times New Roman" w:hAnsi="Trebuchet MS" w:cs="Times New Roman"/>
          <w:i/>
          <w:iCs/>
          <w:color w:val="000000"/>
          <w:sz w:val="17"/>
          <w:lang w:eastAsia="bg-BG"/>
        </w:rPr>
        <w:t>гггг</w:t>
      </w:r>
      <w:proofErr w:type="spellEnd"/>
      <w:r w:rsidRPr="00CB1ACB">
        <w:rPr>
          <w:rFonts w:ascii="Trebuchet MS" w:eastAsia="Times New Roman" w:hAnsi="Trebuchet MS" w:cs="Times New Roman"/>
          <w:i/>
          <w:iCs/>
          <w:color w:val="000000"/>
          <w:sz w:val="17"/>
          <w:lang w:eastAsia="bg-BG"/>
        </w:rPr>
        <w:t>)</w:t>
      </w:r>
    </w:p>
    <w:p w:rsidR="00CB1ACB" w:rsidRPr="00CB1ACB" w:rsidRDefault="00CB1ACB" w:rsidP="00CB1ACB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pict>
          <v:rect id="_x0000_i1026" style="width:0;height:1.5pt" o:hralign="center" o:hrstd="t" o:hr="t" fillcolor="#a0a0a0" stroked="f"/>
        </w:pict>
      </w:r>
    </w:p>
    <w:p w:rsidR="00CB1ACB" w:rsidRPr="00CB1ACB" w:rsidRDefault="00CB1ACB" w:rsidP="00CB1ACB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CB1ACB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Г1 - Обществени поръчки</w:t>
      </w:r>
    </w:p>
    <w:p w:rsidR="00CB1ACB" w:rsidRPr="00CB1ACB" w:rsidRDefault="00CB1ACB" w:rsidP="00CB1ACB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CB1ACB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CB1ACB" w:rsidRPr="00CB1ACB" w:rsidRDefault="00CB1ACB" w:rsidP="00CB1AC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Директива 2014/24/EC</w:t>
      </w:r>
    </w:p>
    <w:p w:rsidR="00CB1ACB" w:rsidRPr="00CB1ACB" w:rsidRDefault="00CB1ACB" w:rsidP="00CB1AC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CB1ACB">
        <w:rPr>
          <w:rFonts w:ascii="Trebuchet MS" w:eastAsia="Times New Roman" w:hAnsi="Trebuchet MS" w:cs="Times New Roman"/>
          <w:i/>
          <w:iCs/>
          <w:color w:val="000000"/>
          <w:sz w:val="17"/>
          <w:szCs w:val="17"/>
          <w:lang w:eastAsia="bg-BG"/>
        </w:rPr>
        <w:t>(моля, изберете съответната опция и представете обяснение)</w:t>
      </w:r>
    </w:p>
    <w:p w:rsidR="00CB1ACB" w:rsidRPr="00CB1ACB" w:rsidRDefault="00CB1ACB" w:rsidP="00CB1ACB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CB1ACB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bg-BG"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Няма оферти или няма подходящи оферти/заявления за участие в отговор на: </w:t>
      </w:r>
      <w:r w:rsidRPr="00CB1A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CB1ACB" w:rsidRPr="00CB1ACB" w:rsidTr="00CB1AC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B1ACB" w:rsidRPr="00CB1ACB" w:rsidRDefault="00CB1ACB" w:rsidP="00CB1ACB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За услуги/стоки за научноизследователска и развойна дейност при строгите условия, указани в директивата: </w:t>
      </w:r>
      <w:r w:rsidRPr="00CB1ACB">
        <w:rPr>
          <w:rFonts w:ascii="Trebuchet MS" w:eastAsia="Times New Roman" w:hAnsi="Trebuchet MS" w:cs="Times New Roman"/>
          <w:i/>
          <w:iCs/>
          <w:color w:val="000000"/>
          <w:sz w:val="17"/>
          <w:szCs w:val="17"/>
          <w:lang w:eastAsia="bg-BG"/>
        </w:rPr>
        <w:t>(само за доставки)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 </w:t>
      </w:r>
      <w:r w:rsidRPr="00CB1A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 </w:t>
      </w:r>
      <w:r w:rsidRPr="00CB1A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CB1ACB" w:rsidRPr="00CB1ACB" w:rsidTr="00CB1AC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B1ACB" w:rsidRPr="00CB1ACB" w:rsidRDefault="00CB1ACB" w:rsidP="00CB1ACB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 </w:t>
      </w:r>
      <w:r w:rsidRPr="00CB1A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Допълнителни доставки от първоначалния доставчик, възложени при строгите условия, указани в директивата: </w:t>
      </w:r>
      <w:r w:rsidRPr="00CB1A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 </w:t>
      </w:r>
      <w:r w:rsidRPr="00CB1A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 </w:t>
      </w:r>
      <w:r w:rsidRPr="00CB1A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Осигуряване на доставки, които са котирани и закупени на стоковата борса: </w:t>
      </w:r>
      <w:r w:rsidRPr="00CB1A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Покупка на доставки или услуги при особено изгодни условия: </w:t>
      </w:r>
      <w:r w:rsidRPr="00CB1A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CB1ACB" w:rsidRPr="00CB1ACB" w:rsidTr="00CB1AC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B1ACB" w:rsidRPr="00CB1ACB" w:rsidRDefault="00CB1ACB" w:rsidP="00CB1ACB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</w:r>
      <w:r w:rsidRPr="00CB1ACB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bg-BG"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lastRenderedPageBreak/>
        <w:t>Обществената поръчка не попада в обхвата на приложение на директивата: </w:t>
      </w:r>
      <w:r w:rsidRPr="00CB1A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</w:r>
      <w:r w:rsidRPr="00CB1ACB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bg-BG"/>
        </w:rPr>
        <w:t>3. Обяснение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: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 xml:space="preserve"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</w:t>
      </w:r>
      <w:proofErr w:type="spellStart"/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съотносимите</w:t>
      </w:r>
      <w:proofErr w:type="spellEnd"/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 xml:space="preserve"> факти и когато е уместно, правните заключения в съответствие с директивата </w:t>
      </w:r>
      <w:r w:rsidRPr="00CB1ACB">
        <w:rPr>
          <w:rFonts w:ascii="Trebuchet MS" w:eastAsia="Times New Roman" w:hAnsi="Trebuchet MS" w:cs="Times New Roman"/>
          <w:i/>
          <w:iCs/>
          <w:color w:val="000000"/>
          <w:sz w:val="17"/>
          <w:szCs w:val="17"/>
          <w:lang w:eastAsia="bg-BG"/>
        </w:rPr>
        <w:t>(максимум 500 думи)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 </w:t>
      </w:r>
    </w:p>
    <w:p w:rsidR="00CB1ACB" w:rsidRPr="00CB1ACB" w:rsidRDefault="00CB1ACB" w:rsidP="00CB1ACB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pict>
          <v:rect id="_x0000_i1027" style="width:0;height:1.5pt" o:hralign="center" o:hrstd="t" o:hr="t" fillcolor="#a0a0a0" stroked="f"/>
        </w:pict>
      </w:r>
    </w:p>
    <w:p w:rsidR="00CB1ACB" w:rsidRPr="00CB1ACB" w:rsidRDefault="00CB1ACB" w:rsidP="00CB1ACB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CB1ACB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Г5 - обществени поръчки на ниска стойност</w:t>
      </w:r>
    </w:p>
    <w:p w:rsidR="00CB1ACB" w:rsidRPr="00CB1ACB" w:rsidRDefault="00CB1ACB" w:rsidP="00CB1ACB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CB1ACB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 на поръчка чрез пряко договаряне</w:t>
      </w:r>
    </w:p>
    <w:p w:rsidR="00CB1ACB" w:rsidRPr="00CB1ACB" w:rsidRDefault="00CB1ACB" w:rsidP="00CB1ACB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CB1ACB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ЗОП</w:t>
      </w:r>
    </w:p>
    <w:p w:rsidR="00CB1ACB" w:rsidRPr="00CB1ACB" w:rsidRDefault="00CB1ACB" w:rsidP="00CB1AC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CB1ACB">
        <w:rPr>
          <w:rFonts w:ascii="Trebuchet MS" w:eastAsia="Times New Roman" w:hAnsi="Trebuchet MS" w:cs="Times New Roman"/>
          <w:i/>
          <w:iCs/>
          <w:color w:val="000000"/>
          <w:sz w:val="17"/>
          <w:szCs w:val="17"/>
          <w:lang w:eastAsia="bg-BG"/>
        </w:rPr>
        <w:t>(моля, изберете съответната опция и представете обяснение)</w:t>
      </w:r>
    </w:p>
    <w:p w:rsidR="00CB1ACB" w:rsidRPr="00CB1ACB" w:rsidRDefault="00CB1ACB" w:rsidP="00CB1ACB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CB1ACB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bg-BG"/>
        </w:rPr>
        <w:t>1. Основания за избор на процедура на пряко договаряне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причина:: </w:t>
      </w:r>
      <w:r w:rsidRPr="00CB1A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CB1ACB" w:rsidRPr="00CB1ACB" w:rsidTr="00CB1AC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B1ACB" w:rsidRPr="00CB1ACB" w:rsidRDefault="00CB1ACB" w:rsidP="00CB1ACB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За услуги/стоки за научноизследователска и развойна дейност при строгите условия, указани в ЗОП </w:t>
      </w:r>
      <w:r w:rsidRPr="00CB1ACB">
        <w:rPr>
          <w:rFonts w:ascii="Trebuchet MS" w:eastAsia="Times New Roman" w:hAnsi="Trebuchet MS" w:cs="Times New Roman"/>
          <w:i/>
          <w:iCs/>
          <w:color w:val="000000"/>
          <w:sz w:val="17"/>
          <w:szCs w:val="17"/>
          <w:lang w:eastAsia="bg-BG"/>
        </w:rPr>
        <w:t>(само за доставки)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;: </w:t>
      </w:r>
      <w:r w:rsidRPr="00CB1A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Допълнителни доставки от първоначалния доставчик, възложени при условията, указани в ЗОП;: </w:t>
      </w:r>
      <w:r w:rsidRPr="00CB1A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 </w:t>
      </w:r>
      <w:r w:rsidRPr="00CB1A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Покупка на доставки или услуги при особено изгодни условия:: </w:t>
      </w:r>
      <w:r w:rsidRPr="00CB1A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CB1ACB" w:rsidRPr="00CB1ACB" w:rsidTr="00CB1ACB">
        <w:trPr>
          <w:tblCellSpacing w:w="15" w:type="dxa"/>
        </w:trPr>
        <w:tc>
          <w:tcPr>
            <w:tcW w:w="100" w:type="pct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B1ACB" w:rsidRPr="00CB1ACB" w:rsidRDefault="00CB1ACB" w:rsidP="00CB1ACB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 </w:t>
      </w:r>
      <w:r w:rsidRPr="00CB1A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 </w:t>
      </w:r>
      <w:r w:rsidRPr="00CB1A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 </w:t>
      </w:r>
      <w:r w:rsidRPr="00CB1A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 </w:t>
      </w:r>
      <w:r w:rsidRPr="00CB1A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 </w:t>
      </w:r>
      <w:r w:rsidRPr="00CB1A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Обществената поръчка е за услуги по приложение № 2 и е на стойност по чл. 20, ал. 2, т. 2 от ЗОП: </w:t>
      </w:r>
      <w:r w:rsidRPr="00CB1ACB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</w:r>
      <w:r w:rsidRPr="00CB1ACB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bg-BG"/>
        </w:rPr>
        <w:t>2. Обяснение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: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 xml:space="preserve">Моля, обяснете по ясен и разбираем начин защо възлагането на поръчката чрез пряко договаряне е законосъобразно, като посочите </w:t>
      </w:r>
      <w:proofErr w:type="spellStart"/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съотносимите</w:t>
      </w:r>
      <w:proofErr w:type="spellEnd"/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 xml:space="preserve"> факти и когато е уместно, правните заключения в съответствие със ЗОП </w:t>
      </w:r>
      <w:r w:rsidRPr="00CB1ACB">
        <w:rPr>
          <w:rFonts w:ascii="Trebuchet MS" w:eastAsia="Times New Roman" w:hAnsi="Trebuchet MS" w:cs="Times New Roman"/>
          <w:i/>
          <w:iCs/>
          <w:color w:val="000000"/>
          <w:sz w:val="17"/>
          <w:szCs w:val="17"/>
          <w:lang w:eastAsia="bg-BG"/>
        </w:rPr>
        <w:t>(максимум 500 думи)</w:t>
      </w: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 </w:t>
      </w:r>
    </w:p>
    <w:p w:rsidR="00CB1ACB" w:rsidRPr="00CB1ACB" w:rsidRDefault="00CB1ACB" w:rsidP="00CB1AC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CB1ACB">
        <w:rPr>
          <w:rFonts w:ascii="Trebuchet MS" w:eastAsia="Times New Roman" w:hAnsi="Trebuchet MS" w:cs="Times New Roman"/>
          <w:i/>
          <w:iCs/>
          <w:color w:val="000000"/>
          <w:sz w:val="17"/>
          <w:szCs w:val="17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CB1ACB" w:rsidRPr="00CB1ACB" w:rsidRDefault="00CB1ACB" w:rsidP="00CB1ACB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CB1ACB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CB1ACB" w:rsidRPr="00CB1ACB" w:rsidTr="00CB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CB1ACB" w:rsidRPr="00CB1ACB" w:rsidTr="00CB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CB1ACB" w:rsidRPr="00CB1ACB" w:rsidTr="00CB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CB1ACB" w:rsidRPr="00CB1ACB" w:rsidTr="00CB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CB1ACB" w:rsidRPr="00CB1ACB" w:rsidTr="00CB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CB1ACB" w:rsidRPr="00CB1ACB" w:rsidTr="00CB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CB1ACB" w:rsidRPr="00CB1ACB" w:rsidTr="00CB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CB1ACB" w:rsidRPr="00CB1ACB" w:rsidTr="00CB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CB1ACB" w:rsidRPr="00CB1ACB" w:rsidTr="00CB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CB1ACB" w:rsidRPr="00CB1ACB" w:rsidTr="00CB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CB1ACB" w:rsidRPr="00CB1ACB" w:rsidTr="00CB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CB1ACB" w:rsidRPr="00CB1ACB" w:rsidTr="00CB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CB1ACB" w:rsidRPr="00CB1ACB" w:rsidTr="00CB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CB1ACB" w:rsidRPr="00CB1ACB" w:rsidTr="00CB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CB1ACB" w:rsidRPr="00CB1ACB" w:rsidTr="00CB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CB1ACB" w:rsidRPr="00CB1ACB" w:rsidTr="00CB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1ACB" w:rsidRPr="00CB1ACB" w:rsidTr="00CB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CB1ACB" w:rsidRPr="00CB1ACB" w:rsidTr="00CB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CB1ACB" w:rsidRPr="00CB1ACB" w:rsidTr="00CB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CB1ACB" w:rsidRPr="00CB1ACB" w:rsidTr="00CB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CB1ACB" w:rsidRPr="00CB1ACB" w:rsidTr="00CB1A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B1ACB" w:rsidRPr="00CB1ACB" w:rsidRDefault="00CB1ACB" w:rsidP="00CB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3B58EF" w:rsidRDefault="003B58EF"/>
    <w:sectPr w:rsidR="003B58EF" w:rsidSect="003B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B1ACB"/>
    <w:rsid w:val="003B58EF"/>
    <w:rsid w:val="00CB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EF"/>
  </w:style>
  <w:style w:type="paragraph" w:styleId="1">
    <w:name w:val="heading 1"/>
    <w:basedOn w:val="a"/>
    <w:link w:val="10"/>
    <w:uiPriority w:val="9"/>
    <w:qFormat/>
    <w:rsid w:val="00CB1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CB1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CB1A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B1ACB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CB1ACB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CB1ACB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inputvalue">
    <w:name w:val="input_value"/>
    <w:basedOn w:val="a0"/>
    <w:rsid w:val="00CB1ACB"/>
  </w:style>
  <w:style w:type="character" w:customStyle="1" w:styleId="inputlabel">
    <w:name w:val="input_label"/>
    <w:basedOn w:val="a0"/>
    <w:rsid w:val="00CB1ACB"/>
  </w:style>
  <w:style w:type="character" w:styleId="a3">
    <w:name w:val="Hyperlink"/>
    <w:basedOn w:val="a0"/>
    <w:uiPriority w:val="99"/>
    <w:semiHidden/>
    <w:unhideWhenUsed/>
    <w:rsid w:val="00CB1A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xedcontroltitle">
    <w:name w:val="boxed_control_title"/>
    <w:basedOn w:val="a0"/>
    <w:rsid w:val="00CB1ACB"/>
  </w:style>
  <w:style w:type="paragraph" w:styleId="a5">
    <w:name w:val="Balloon Text"/>
    <w:basedOn w:val="a"/>
    <w:link w:val="a6"/>
    <w:uiPriority w:val="99"/>
    <w:semiHidden/>
    <w:unhideWhenUsed/>
    <w:rsid w:val="00CB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B1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773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586">
          <w:marLeft w:val="0"/>
          <w:marRight w:val="0"/>
          <w:marTop w:val="0"/>
          <w:marBottom w:val="157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5700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71525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005267">
          <w:marLeft w:val="0"/>
          <w:marRight w:val="0"/>
          <w:marTop w:val="0"/>
          <w:marBottom w:val="157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6611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6671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cpc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2296</Words>
  <Characters>13089</Characters>
  <Application>Microsoft Office Word</Application>
  <DocSecurity>0</DocSecurity>
  <Lines>109</Lines>
  <Paragraphs>30</Paragraphs>
  <ScaleCrop>false</ScaleCrop>
  <Company/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2019-08-23T10:38:00Z</dcterms:created>
  <dcterms:modified xsi:type="dcterms:W3CDTF">2019-08-23T10:39:00Z</dcterms:modified>
</cp:coreProperties>
</file>