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39" w:rsidRPr="00F61C39" w:rsidRDefault="00F61C39" w:rsidP="00F61C39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61C39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2"/>
        <w:gridCol w:w="11798"/>
      </w:tblGrid>
      <w:tr w:rsidR="00F61C39" w:rsidRPr="00F61C39" w:rsidTr="00F61C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F61C39" w:rsidRPr="00F61C39" w:rsidTr="00F61C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С-1951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13/04/2020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F61C39" w:rsidRPr="00F61C39" w:rsidTr="00F61C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F61C39" w:rsidRPr="00F61C3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61C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F61C39" w:rsidRPr="00F61C39" w:rsidRDefault="00F61C39" w:rsidP="00F61C3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5" w:tgtFrame="_blank" w:history="1">
              <w:r w:rsidRPr="00F61C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F61C39" w:rsidRPr="00F61C39" w:rsidTr="00F61C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F61C39" w:rsidRPr="00F61C39" w:rsidTr="00F61C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F61C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00638-2020-0004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F61C39" w:rsidRPr="00F61C39" w:rsidRDefault="00F61C39" w:rsidP="00F61C39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61C39" w:rsidRPr="00F61C39" w:rsidTr="00F61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за одобряване на обявление за изменение или допълнителна информация и обявление за изменение или допълнителна информация</w:t>
            </w:r>
          </w:p>
        </w:tc>
      </w:tr>
    </w:tbl>
    <w:p w:rsidR="00F61C39" w:rsidRPr="00F61C39" w:rsidRDefault="00F61C39" w:rsidP="00F61C39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F61C39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Решение за одобряване на обявление за изменение или допълнителна информация</w:t>
      </w:r>
    </w:p>
    <w:p w:rsidR="00F61C39" w:rsidRPr="00F61C39" w:rsidRDefault="00F61C39" w:rsidP="00F61C39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61C3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(Информацията не се публикува в Официален вестник на ЕС)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1"/>
        <w:gridCol w:w="11479"/>
      </w:tblGrid>
      <w:tr w:rsidR="00F61C39" w:rsidRPr="00F61C39" w:rsidTr="00F61C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номер: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дата: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13/04/2020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F61C39" w:rsidRPr="00F61C39" w:rsidRDefault="00F61C39" w:rsidP="00F61C3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61C3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І: Възложител:</w:t>
      </w: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I.1) Наименование и адрес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2"/>
        <w:gridCol w:w="3038"/>
        <w:gridCol w:w="3540"/>
        <w:gridCol w:w="7870"/>
      </w:tblGrid>
      <w:tr w:rsidR="00F61C39" w:rsidRPr="00F61C39" w:rsidTr="00F61C3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Кмет на 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000903729</w:t>
            </w:r>
          </w:p>
        </w:tc>
      </w:tr>
      <w:tr w:rsidR="00F61C39" w:rsidRPr="00F61C39" w:rsidTr="00F61C3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пл. Шейновски 3</w:t>
            </w:r>
          </w:p>
        </w:tc>
      </w:tr>
      <w:tr w:rsidR="00F61C39" w:rsidRPr="00F61C39" w:rsidTr="00F61C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гр.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България</w:t>
            </w:r>
          </w:p>
        </w:tc>
      </w:tr>
      <w:tr w:rsidR="00F61C39" w:rsidRPr="00F61C39" w:rsidTr="00F61C3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3781-2341</w:t>
            </w:r>
          </w:p>
        </w:tc>
      </w:tr>
      <w:tr w:rsidR="00F61C39" w:rsidRPr="00F61C39" w:rsidTr="00F61C3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3781-2006</w:t>
            </w:r>
          </w:p>
        </w:tc>
      </w:tr>
      <w:tr w:rsidR="00F61C39" w:rsidRPr="00F61C39" w:rsidTr="00F61C3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F61C39" w:rsidRPr="00F61C39" w:rsidRDefault="00F61C39" w:rsidP="00F6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6" w:tgtFrame="_blank" w:history="1">
              <w:r w:rsidRPr="00F61C39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http://www.simeonovgrad.bg</w:t>
              </w:r>
            </w:hyperlink>
          </w:p>
          <w:p w:rsidR="00F61C39" w:rsidRPr="00F61C39" w:rsidRDefault="00F61C39" w:rsidP="00F6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F61C39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http://www.simeonovgrad.bg/profilebuyer</w:t>
              </w:r>
            </w:hyperlink>
          </w:p>
        </w:tc>
      </w:tr>
    </w:tbl>
    <w:p w:rsidR="00F61C39" w:rsidRPr="00F61C39" w:rsidRDefault="00F61C39" w:rsidP="00F61C3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61C3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II: Административна информация: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0"/>
      </w:tblGrid>
      <w:tr w:rsidR="00F61C39" w:rsidRPr="00F61C39" w:rsidTr="00F61C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II.1) Процедурата е открита с: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Решение номер: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130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20/03/2020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F61C39" w:rsidRPr="00F61C39" w:rsidTr="00F61C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II.2) Референтен номер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(както е посочено в оригиналното обявление, ако е приложимо)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</w:tr>
      <w:tr w:rsidR="00F61C39" w:rsidRPr="00F61C39" w:rsidTr="00F61C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II.3) Уникален номер на поръчката в РОП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00638-2020-0004</w:t>
            </w:r>
          </w:p>
        </w:tc>
      </w:tr>
    </w:tbl>
    <w:p w:rsidR="00F61C39" w:rsidRPr="00F61C39" w:rsidRDefault="00F61C39" w:rsidP="00F61C3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61C3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ІIІ: Правно основание: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0"/>
      </w:tblGrid>
      <w:tr w:rsidR="00F61C39" w:rsidRPr="00F61C39" w:rsidTr="00F61C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4"/>
            </w:tblGrid>
            <w:tr w:rsidR="00F61C39" w:rsidRPr="00F61C3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61C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Чл. 179, ал. 1 от ЗОП</w:t>
                  </w:r>
                </w:p>
              </w:tc>
            </w:tr>
          </w:tbl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т. :</w:t>
            </w:r>
          </w:p>
        </w:tc>
      </w:tr>
    </w:tbl>
    <w:p w:rsidR="00F61C39" w:rsidRPr="00F61C39" w:rsidRDefault="00F61C39" w:rsidP="00F61C39">
      <w:pPr>
        <w:spacing w:after="24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lastRenderedPageBreak/>
        <w:br/>
      </w:r>
      <w:r w:rsidRPr="00F61C3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IV: Одобрявам:</w:t>
      </w:r>
    </w:p>
    <w:p w:rsidR="00F61C39" w:rsidRPr="00F61C39" w:rsidRDefault="00F61C39" w:rsidP="00F61C3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Обявлението за изменение или за допълнителна информация</w:t>
      </w:r>
    </w:p>
    <w:p w:rsidR="00F61C39" w:rsidRPr="00F61C39" w:rsidRDefault="00F61C39" w:rsidP="00F61C3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61C3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VI: Допълнителна информация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0"/>
      </w:tblGrid>
      <w:tr w:rsidR="00F61C39" w:rsidRPr="00F61C39" w:rsidTr="00F61C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VI.1) Допълнителна информация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(когато е приложимо)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промяната на сроковете е на основание § 13, ал. 2 от Заключителните разпоредби на ЗИДЗМДВИП</w:t>
            </w:r>
          </w:p>
        </w:tc>
      </w:tr>
    </w:tbl>
    <w:p w:rsidR="00F61C39" w:rsidRPr="00F61C39" w:rsidRDefault="00F61C39" w:rsidP="00F61C3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61C3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VI.2) Процедури по обжалване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0"/>
      </w:tblGrid>
      <w:tr w:rsidR="00F61C39" w:rsidRPr="00F61C39" w:rsidTr="00F61C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VI.2.1) Орган, който отговаря за процедурите по обжалване</w:t>
            </w:r>
          </w:p>
          <w:tbl>
            <w:tblPr>
              <w:tblW w:w="185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4"/>
              <w:gridCol w:w="6922"/>
              <w:gridCol w:w="7374"/>
            </w:tblGrid>
            <w:tr w:rsidR="00F61C39" w:rsidRPr="00F61C3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61C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F61C3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F61C39" w:rsidRPr="00F61C3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61C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F61C3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бул. Витоша № 18</w:t>
                  </w:r>
                </w:p>
              </w:tc>
            </w:tr>
            <w:tr w:rsidR="00F61C39" w:rsidRPr="00F61C3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61C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F61C3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61C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F61C3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61C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F61C3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България</w:t>
                  </w:r>
                </w:p>
              </w:tc>
            </w:tr>
            <w:tr w:rsidR="00F61C39" w:rsidRPr="00F61C3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61C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F61C3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61C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F61C3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+359 29884070</w:t>
                  </w:r>
                </w:p>
              </w:tc>
            </w:tr>
            <w:tr w:rsidR="00F61C39" w:rsidRPr="00F61C3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61C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F61C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F61C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8" w:tgtFrame="_blank" w:history="1">
                    <w:r w:rsidRPr="00F61C39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szCs w:val="20"/>
                        <w:u w:val="single"/>
                        <w:lang w:eastAsia="bg-BG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61C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F61C3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+359 29807315</w:t>
                  </w:r>
                </w:p>
              </w:tc>
            </w:tr>
          </w:tbl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1C39" w:rsidRPr="00F61C39" w:rsidTr="00F61C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VI.2.2) Подаване на жалби</w:t>
            </w:r>
          </w:p>
        </w:tc>
      </w:tr>
      <w:tr w:rsidR="00F61C39" w:rsidRPr="00F61C39" w:rsidTr="00F61C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Точна информация относно краен срок/крайни срокове за подаване на жалби: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чл.197, ал.1, т.4 - 10 дневен срок от изтичане на срок по чл.179 от ЗОП</w:t>
            </w:r>
          </w:p>
        </w:tc>
      </w:tr>
    </w:tbl>
    <w:p w:rsidR="00F61C39" w:rsidRPr="00F61C39" w:rsidRDefault="00F61C39" w:rsidP="00F61C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61C3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VI.3) Дата на изпращане на настоящото решение</w:t>
      </w: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F61C39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13/04/2020</w:t>
      </w: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F61C3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</w:t>
      </w:r>
      <w:proofErr w:type="spellStart"/>
      <w:r w:rsidRPr="00F61C3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дд</w:t>
      </w:r>
      <w:proofErr w:type="spellEnd"/>
      <w:r w:rsidRPr="00F61C3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/мм/</w:t>
      </w:r>
      <w:proofErr w:type="spellStart"/>
      <w:r w:rsidRPr="00F61C3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гггг</w:t>
      </w:r>
      <w:proofErr w:type="spellEnd"/>
      <w:r w:rsidRPr="00F61C3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)</w:t>
      </w: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61C3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VII: Възложител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6"/>
        <w:gridCol w:w="8474"/>
      </w:tblGrid>
      <w:tr w:rsidR="00F61C39" w:rsidRPr="00F61C39" w:rsidTr="00F61C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VII.1) Трите имена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(Подпис)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Милена Георгиева Рангелова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VII.2) Длъжност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Кмет на община Симеоновград</w:t>
            </w:r>
          </w:p>
        </w:tc>
      </w:tr>
    </w:tbl>
    <w:p w:rsidR="00F61C39" w:rsidRPr="00F61C39" w:rsidRDefault="00F61C39" w:rsidP="00F61C3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6331"/>
      </w:tblGrid>
      <w:tr w:rsidR="00F61C39" w:rsidRPr="00F61C39" w:rsidTr="00F61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F51BE3B" wp14:editId="3DFBB3AD">
                  <wp:extent cx="990600" cy="685800"/>
                  <wp:effectExtent l="0" t="0" r="0" b="0"/>
                  <wp:docPr id="1" name="Картина 1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61C39" w:rsidRPr="00F61C39" w:rsidRDefault="00F61C39" w:rsidP="00F61C3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F61C39" w:rsidRPr="00F61C39" w:rsidRDefault="00F61C39" w:rsidP="00F6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10" w:tgtFrame="_blank" w:history="1">
              <w:r w:rsidRPr="00F61C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F61C39" w:rsidRPr="00F61C39" w:rsidRDefault="00F61C39" w:rsidP="00F61C39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bg-BG"/>
        </w:rPr>
      </w:pPr>
      <w:r w:rsidRPr="00F61C39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bg-BG"/>
        </w:rPr>
        <w:t>Поправка</w:t>
      </w:r>
    </w:p>
    <w:p w:rsidR="00F61C39" w:rsidRPr="00F61C39" w:rsidRDefault="00F61C39" w:rsidP="00F61C39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61C3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Обявление за изменения или за допълнителна информация</w:t>
      </w:r>
    </w:p>
    <w:p w:rsidR="00F61C39" w:rsidRPr="00F61C39" w:rsidRDefault="00F61C39" w:rsidP="00F61C39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2014/23/ЕС/ЗОП</w:t>
      </w:r>
    </w:p>
    <w:p w:rsidR="00F61C39" w:rsidRPr="00F61C39" w:rsidRDefault="00F61C39" w:rsidP="00F61C39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F61C39" w:rsidRPr="00F61C39" w:rsidRDefault="00F61C39" w:rsidP="00F61C3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61C3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 </w:t>
      </w:r>
      <w:r w:rsidRPr="00F61C3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 </w:t>
      </w:r>
      <w:r w:rsidRPr="00F61C3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Бележка: Ако корекции или изменения на обявления доведат до съществена промяна на условията на процедурата, е необходимо да се удължат първоначално</w:t>
      </w:r>
      <w:r w:rsidRPr="00F61C3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br/>
      </w:r>
      <w:r w:rsidRPr="00F61C3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 </w:t>
      </w:r>
      <w:r w:rsidRPr="00F61C3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предвидените крайни срокове или да се стартира нова процедура.</w:t>
      </w:r>
    </w:p>
    <w:p w:rsidR="00F61C39" w:rsidRPr="00F61C39" w:rsidRDefault="00F61C39" w:rsidP="00F61C3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Поръчката е в областите отбрана и сигурност: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</w:tblGrid>
      <w:tr w:rsidR="00F61C39" w:rsidRPr="00F61C39" w:rsidTr="00F61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</w:tbl>
    <w:p w:rsidR="00F61C39" w:rsidRPr="00F61C39" w:rsidRDefault="00F61C39" w:rsidP="00F61C39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F61C39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орган/възложител </w:t>
      </w:r>
    </w:p>
    <w:p w:rsidR="00F61C39" w:rsidRPr="00F61C39" w:rsidRDefault="00F61C39" w:rsidP="00F61C3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61C3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(както е посочено в оригиналното обявление)</w:t>
      </w:r>
    </w:p>
    <w:p w:rsidR="00F61C39" w:rsidRPr="00F61C39" w:rsidRDefault="00F61C39" w:rsidP="00F61C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61C39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lastRenderedPageBreak/>
        <w:t>I.1) Наименование и адреси</w:t>
      </w: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</w:p>
    <w:tbl>
      <w:tblPr>
        <w:tblW w:w="18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3108"/>
        <w:gridCol w:w="3816"/>
        <w:gridCol w:w="8052"/>
      </w:tblGrid>
      <w:tr w:rsidR="00F61C39" w:rsidRPr="00F61C39" w:rsidTr="00F61C3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Кмет на 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000903729</w:t>
            </w:r>
          </w:p>
        </w:tc>
      </w:tr>
      <w:tr w:rsidR="00F61C39" w:rsidRPr="00F61C39" w:rsidTr="00F61C3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пл. Шейновски № 3</w:t>
            </w:r>
          </w:p>
        </w:tc>
      </w:tr>
      <w:tr w:rsidR="00F61C39" w:rsidRPr="00F61C39" w:rsidTr="00F61C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64090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България</w:t>
            </w:r>
          </w:p>
        </w:tc>
      </w:tr>
      <w:tr w:rsidR="00F61C39" w:rsidRPr="00F61C39" w:rsidTr="00F61C3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3781-2341</w:t>
            </w:r>
          </w:p>
        </w:tc>
      </w:tr>
      <w:tr w:rsidR="00F61C39" w:rsidRPr="00F61C39" w:rsidTr="00F61C3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3781-2006</w:t>
            </w:r>
          </w:p>
        </w:tc>
      </w:tr>
      <w:tr w:rsidR="00F61C39" w:rsidRPr="00F61C39" w:rsidTr="00F61C3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F61C39" w:rsidRPr="00F61C39" w:rsidRDefault="00F61C39" w:rsidP="00F6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11" w:tgtFrame="_blank" w:history="1">
              <w:r w:rsidRPr="00F61C39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www.simeonovgrad.bg</w:t>
              </w:r>
            </w:hyperlink>
          </w:p>
          <w:p w:rsidR="00F61C39" w:rsidRPr="00F61C39" w:rsidRDefault="00F61C39" w:rsidP="00F6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12" w:tgtFrame="_blank" w:history="1">
              <w:r w:rsidRPr="00F61C39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http://www.simeonovgrad.bg/profilebuyer</w:t>
              </w:r>
            </w:hyperlink>
          </w:p>
        </w:tc>
      </w:tr>
    </w:tbl>
    <w:p w:rsidR="00F61C39" w:rsidRPr="00F61C39" w:rsidRDefault="00F61C39" w:rsidP="00F61C39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61C39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 </w:t>
      </w:r>
      <w:r w:rsidRPr="00F61C39">
        <w:rPr>
          <w:rFonts w:ascii="Trebuchet MS" w:eastAsia="Times New Roman" w:hAnsi="Trebuchet MS" w:cs="Times New Roman"/>
          <w:b/>
          <w:bCs/>
          <w:i/>
          <w:iCs/>
          <w:color w:val="000000"/>
          <w:lang w:eastAsia="bg-BG"/>
        </w:rPr>
        <w:t>(както е посочено в оригиналното обявление)</w:t>
      </w:r>
    </w:p>
    <w:p w:rsidR="00F61C39" w:rsidRPr="00F61C39" w:rsidRDefault="00F61C39" w:rsidP="00F61C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61C39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II.1) Обхват на обществената поръчка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9"/>
        <w:gridCol w:w="1951"/>
      </w:tblGrid>
      <w:tr w:rsidR="00F61C39" w:rsidRPr="00F61C39" w:rsidTr="00F61C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proofErr w:type="spellStart"/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Осн</w:t>
            </w:r>
            <w:proofErr w:type="spellEnd"/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. ремонт на обекти по следните обособени позиции:ОП №1"</w:t>
            </w:r>
            <w:proofErr w:type="spellStart"/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Осн</w:t>
            </w:r>
            <w:proofErr w:type="spellEnd"/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. ремонт на двуетажна масивна сграда и благоустрояване на УПИ XII-1108, кв.42, гр.</w:t>
            </w:r>
            <w:proofErr w:type="spellStart"/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Сим-град</w:t>
            </w:r>
            <w:proofErr w:type="spellEnd"/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; ОП № 2 "</w:t>
            </w:r>
            <w:proofErr w:type="spellStart"/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Осн</w:t>
            </w:r>
            <w:proofErr w:type="spellEnd"/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. ремонт на покрив кметство с.</w:t>
            </w:r>
            <w:proofErr w:type="spellStart"/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Дряно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F61C39" w:rsidRPr="00F61C39" w:rsidTr="00F61C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45210000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F61C39" w:rsidRPr="00F61C39" w:rsidTr="00F61C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5"/>
            </w:tblGrid>
            <w:tr w:rsidR="00F61C39" w:rsidRPr="00F61C3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61C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F61C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F61C39" w:rsidRPr="00F61C3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1C39" w:rsidRPr="00F61C39" w:rsidRDefault="00F61C39" w:rsidP="00F61C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61C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1C39" w:rsidRPr="00F61C39" w:rsidTr="00F61C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Основен ремонт на обекти по следните обособени позиции: ОП№1„Основен ремонт на двуетажна масивна сграда и благоустрояване на УПИ XII-1108, кв.42, Симеоновград -Ремонтни дейности в двора на УПИ XII-1108, кв.42, Симеоновград, които </w:t>
            </w:r>
            <w:proofErr w:type="spellStart"/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вкл</w:t>
            </w:r>
            <w:proofErr w:type="spellEnd"/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:Ремонт на оградата; пренареждане, както и нова настилка по алеи и около сградата с </w:t>
            </w:r>
            <w:proofErr w:type="spellStart"/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Ивайловградски</w:t>
            </w:r>
            <w:proofErr w:type="spellEnd"/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камък; нова </w:t>
            </w:r>
            <w:proofErr w:type="spellStart"/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ВиК</w:t>
            </w:r>
            <w:proofErr w:type="spellEnd"/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инсталация за външна чешма; ново външно осветление; облагородяване на района около сградата;Ремонт на сградата отвън, който включва: ремонт покрив; нови дървени входни врати; боядисване на сградата с предшестваща </w:t>
            </w:r>
            <w:proofErr w:type="spellStart"/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шпахловка</w:t>
            </w:r>
            <w:proofErr w:type="spellEnd"/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с мрежа; ремонт и боядисване на съществуващата дървена дограма.Ремонт на сградата отвътре, който включва: ремонт на дървената носеща конструкция в мазето; ново дюшеме на първия етаж; облицовка на стени с дървена ламперия; ремонт на стаята на уредника, с частична подмяна на дюшемето и ремонт стени; ремонт втори етаж и стълбище.ОП№2.“Основен ремонт на покрив кметство с.Дряново.</w:t>
            </w:r>
          </w:p>
        </w:tc>
      </w:tr>
    </w:tbl>
    <w:p w:rsidR="00F61C39" w:rsidRPr="00F61C39" w:rsidRDefault="00F61C39" w:rsidP="00F61C39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61C39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VI: Допълнителна информация</w:t>
      </w:r>
    </w:p>
    <w:p w:rsidR="00F61C39" w:rsidRPr="00F61C39" w:rsidRDefault="00F61C39" w:rsidP="00F61C3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61C3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VI.5) Дата на изпращане на настоящото обявление</w:t>
      </w: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F61C39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13/04/2020</w:t>
      </w: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F61C3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</w:t>
      </w:r>
      <w:proofErr w:type="spellStart"/>
      <w:r w:rsidRPr="00F61C3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дд</w:t>
      </w:r>
      <w:proofErr w:type="spellEnd"/>
      <w:r w:rsidRPr="00F61C3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/мм/</w:t>
      </w:r>
      <w:proofErr w:type="spellStart"/>
      <w:r w:rsidRPr="00F61C3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гггг</w:t>
      </w:r>
      <w:proofErr w:type="spellEnd"/>
      <w:r w:rsidRPr="00F61C3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)</w:t>
      </w:r>
    </w:p>
    <w:p w:rsidR="00F61C39" w:rsidRPr="00F61C39" w:rsidRDefault="00F61C39" w:rsidP="00F61C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61C39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VI.6) Препратка към оригиналното обявление</w:t>
      </w:r>
    </w:p>
    <w:tbl>
      <w:tblPr>
        <w:tblW w:w="18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0"/>
      </w:tblGrid>
      <w:tr w:rsidR="00F61C39" w:rsidRPr="00F61C39" w:rsidTr="00F61C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18"/>
            </w:tblGrid>
            <w:tr w:rsidR="00F61C39" w:rsidRPr="00F61C3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5"/>
                  </w:tblGrid>
                  <w:tr w:rsidR="00F61C39" w:rsidRPr="00F61C3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61C39" w:rsidRPr="00F61C39" w:rsidRDefault="00F61C39" w:rsidP="00F61C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61C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Оригинално обявление, изпратено чрез: </w:t>
                        </w:r>
                        <w:r w:rsidRPr="00F61C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F61C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Друг начин на изпращане: </w:t>
                        </w:r>
                        <w:r w:rsidRPr="00F61C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F61C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 xml:space="preserve">Влизане в TED </w:t>
                        </w:r>
                        <w:proofErr w:type="spellStart"/>
                        <w:r w:rsidRPr="00F61C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eSender</w:t>
                        </w:r>
                        <w:proofErr w:type="spellEnd"/>
                        <w:r w:rsidRPr="00F61C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: </w:t>
                        </w:r>
                        <w:r w:rsidRPr="00F61C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F61C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  Потребителско влизане в TED </w:t>
                        </w:r>
                        <w:proofErr w:type="spellStart"/>
                        <w:r w:rsidRPr="00F61C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eSender</w:t>
                        </w:r>
                        <w:proofErr w:type="spellEnd"/>
                        <w:r w:rsidRPr="00F61C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: </w:t>
                        </w:r>
                        <w:r w:rsidRPr="00F61C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F61C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</w:t>
                        </w:r>
                        <w:r w:rsidRPr="00F61C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Справка за обявления: </w:t>
                        </w:r>
                        <w:r w:rsidRPr="00F61C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F61C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-  </w:t>
                        </w:r>
                        <w:r w:rsidRPr="00F61C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bg-BG"/>
                          </w:rPr>
                          <w:t>(година и номер на документа)</w:t>
                        </w:r>
                        <w:r w:rsidRPr="00F61C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Номер на обявлението в ОВ на ЕС:  </w:t>
                        </w:r>
                        <w:r w:rsidRPr="00F61C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bg-BG"/>
                          </w:rPr>
                          <w:t>(напр. 2015/S 123-123456)</w:t>
                        </w:r>
                        <w:r w:rsidRPr="00F61C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Номер на обявлението в РОП: </w:t>
                        </w:r>
                        <w:r w:rsidRPr="00F61C3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967106</w:t>
                        </w:r>
                        <w:r w:rsidRPr="00F61C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Дата на изпращане на оригиналното обявление: </w:t>
                        </w:r>
                        <w:r w:rsidRPr="00F61C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</w:p>
                    </w:tc>
                  </w:tr>
                </w:tbl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61C39" w:rsidRPr="00F61C39" w:rsidRDefault="00F61C39" w:rsidP="00F61C39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61C39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VII: Промени</w:t>
      </w:r>
    </w:p>
    <w:p w:rsidR="00F61C39" w:rsidRPr="00F61C39" w:rsidRDefault="00F61C39" w:rsidP="00F61C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61C39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VII.1) Информация за коригиране или добавяне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0"/>
      </w:tblGrid>
      <w:tr w:rsidR="00F61C39" w:rsidRPr="00F61C39" w:rsidTr="00F61C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VII.1.1) Причина за изменение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3"/>
            </w:tblGrid>
            <w:tr w:rsidR="00F61C39" w:rsidRPr="00F61C3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61C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Промяна в първоначалната информация, подадена от възлагащия орган</w:t>
                  </w:r>
                </w:p>
              </w:tc>
            </w:tr>
          </w:tbl>
          <w:p w:rsidR="00F61C39" w:rsidRPr="00F61C39" w:rsidRDefault="00F61C39" w:rsidP="00F61C3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F61C39" w:rsidRPr="00F61C39" w:rsidTr="00F61C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VII.1.2) </w:t>
            </w:r>
            <w:proofErr w:type="spellStart"/>
            <w:r w:rsidRPr="00F61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Tекст</w:t>
            </w:r>
            <w:proofErr w:type="spellEnd"/>
            <w:r w:rsidRPr="00F61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за коригиране в оригиналното обявление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(моля, укажете съответния раздел и номер на параграф в оригиналното обявление</w:t>
            </w:r>
          </w:p>
        </w:tc>
      </w:tr>
    </w:tbl>
    <w:p w:rsidR="00F61C39" w:rsidRPr="00F61C39" w:rsidRDefault="00F61C39" w:rsidP="00F61C39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16"/>
          <w:szCs w:val="16"/>
          <w:lang w:eastAsia="bg-BG"/>
        </w:rPr>
      </w:pP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6230"/>
        <w:gridCol w:w="6230"/>
      </w:tblGrid>
      <w:tr w:rsidR="00F61C39" w:rsidRPr="00F61C39" w:rsidTr="00F61C39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1"/>
              <w:gridCol w:w="946"/>
            </w:tblGrid>
            <w:tr w:rsidR="00F61C39" w:rsidRPr="00F61C3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61C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Номер на раздел: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61C3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IV.2.2</w:t>
                  </w:r>
                </w:p>
              </w:tc>
            </w:tr>
            <w:tr w:rsidR="00F61C39" w:rsidRPr="00F61C3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61C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номер: </w:t>
                  </w:r>
                  <w:r w:rsidRPr="00F61C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61C39" w:rsidRPr="00F61C3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61C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Част от текста, която трябва да се промени: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Вместо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Дата: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13/04/2020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17:00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Дата: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07/05/2020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17:00</w:t>
            </w:r>
          </w:p>
        </w:tc>
      </w:tr>
    </w:tbl>
    <w:p w:rsidR="00F61C39" w:rsidRPr="00F61C39" w:rsidRDefault="00F61C39" w:rsidP="00F61C39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16"/>
          <w:szCs w:val="16"/>
          <w:lang w:eastAsia="bg-BG"/>
        </w:rPr>
      </w:pP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6230"/>
        <w:gridCol w:w="6230"/>
      </w:tblGrid>
      <w:tr w:rsidR="00F61C39" w:rsidRPr="00F61C39" w:rsidTr="00F61C39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1"/>
              <w:gridCol w:w="946"/>
            </w:tblGrid>
            <w:tr w:rsidR="00F61C39" w:rsidRPr="00F61C3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61C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Номер на раздел: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61C3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IV.2.7</w:t>
                  </w:r>
                </w:p>
              </w:tc>
            </w:tr>
            <w:tr w:rsidR="00F61C39" w:rsidRPr="00F61C3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61C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номер: </w:t>
                  </w:r>
                  <w:r w:rsidRPr="00F61C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61C39" w:rsidRPr="00F61C3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61C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Част от текста, която трябва да се промени: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1C39" w:rsidRPr="00F61C39" w:rsidRDefault="00F61C39" w:rsidP="00F6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Вместо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Дата: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14/04/2020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10:00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Дата: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08/05/2020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Час: </w:t>
            </w:r>
            <w:r w:rsidRPr="00F61C3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10:00</w:t>
            </w:r>
          </w:p>
        </w:tc>
      </w:tr>
    </w:tbl>
    <w:p w:rsidR="00F61C39" w:rsidRPr="00F61C39" w:rsidRDefault="00F61C39" w:rsidP="00F61C3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61C3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VII.2) Друга допълнителна информация</w:t>
      </w: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</w:p>
    <w:p w:rsidR="00F61C39" w:rsidRPr="00F61C39" w:rsidRDefault="00F61C39" w:rsidP="00F61C3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61C3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F61C39" w:rsidRPr="00F61C39" w:rsidRDefault="00F61C39" w:rsidP="00F61C3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61C3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8927"/>
      </w:tblGrid>
      <w:tr w:rsidR="00F61C39" w:rsidRPr="00F61C39" w:rsidTr="00F61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F61C39" w:rsidRPr="00F61C39" w:rsidTr="00F61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F61C39" w:rsidRPr="00F61C39" w:rsidTr="00F61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F61C39" w:rsidRPr="00F61C39" w:rsidTr="00F61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F61C39" w:rsidRPr="00F61C39" w:rsidTr="00F61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F61C39" w:rsidRPr="00F61C39" w:rsidTr="00F61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F61C39" w:rsidRPr="00F61C39" w:rsidTr="00F61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F61C39" w:rsidRPr="00F61C39" w:rsidTr="00F61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F61C39" w:rsidRPr="00F61C39" w:rsidTr="00F61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F61C39" w:rsidRPr="00F61C39" w:rsidTr="00F61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F61C39" w:rsidRPr="00F61C39" w:rsidTr="00F61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F61C39" w:rsidRPr="00F61C39" w:rsidTr="00F61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F61C39" w:rsidRPr="00F61C39" w:rsidTr="00F61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F61C39" w:rsidRPr="00F61C39" w:rsidTr="00F61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F61C39" w:rsidRPr="00F61C39" w:rsidTr="00F61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моля, представете тази информация тук или, ако е приложимо, в поканата за </w:t>
            </w: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lastRenderedPageBreak/>
              <w:t>подаване на оферти</w:t>
            </w:r>
          </w:p>
        </w:tc>
      </w:tr>
      <w:tr w:rsidR="00F61C39" w:rsidRPr="00F61C39" w:rsidTr="00F61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1C39" w:rsidRPr="00F61C39" w:rsidTr="00F61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F61C39" w:rsidRPr="00F61C39" w:rsidTr="00F61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F61C39" w:rsidRPr="00F61C39" w:rsidTr="00F61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F61C39" w:rsidRPr="00F61C39" w:rsidTr="00F61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F61C39" w:rsidRPr="00F61C39" w:rsidTr="00F61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61C39" w:rsidRPr="00F61C39" w:rsidRDefault="00F61C39" w:rsidP="00F6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1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792700" w:rsidRDefault="00792700">
      <w:bookmarkStart w:id="0" w:name="_GoBack"/>
      <w:bookmarkEnd w:id="0"/>
    </w:p>
    <w:sectPr w:rsidR="0079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3A"/>
    <w:rsid w:val="00792700"/>
    <w:rsid w:val="00BE463A"/>
    <w:rsid w:val="00F6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073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8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13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0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02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1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73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9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0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09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0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8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47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b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meonovgrad.bg/profilebuyer" TargetMode="External"/><Relationship Id="rId12" Type="http://schemas.openxmlformats.org/officeDocument/2006/relationships/hyperlink" Target="http://www.simeonovgrad.bg/profilebuy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meonovgrad.bg/" TargetMode="External"/><Relationship Id="rId11" Type="http://schemas.openxmlformats.org/officeDocument/2006/relationships/hyperlink" Target="http://www.simeonovgrad.bg/" TargetMode="External"/><Relationship Id="rId5" Type="http://schemas.openxmlformats.org/officeDocument/2006/relationships/hyperlink" Target="http://www.aop.bg/fckedit2/user/File/bg/practika/e_sender_e.pdf" TargetMode="External"/><Relationship Id="rId10" Type="http://schemas.openxmlformats.org/officeDocument/2006/relationships/hyperlink" Target="http://simap.ted.europa.e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2020-04-13T07:30:00Z</dcterms:created>
  <dcterms:modified xsi:type="dcterms:W3CDTF">2020-04-13T07:30:00Z</dcterms:modified>
</cp:coreProperties>
</file>