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BC7BBA" w:rsidRDefault="001D340B" w:rsidP="004F1A47">
      <w:pPr>
        <w:shd w:val="clear" w:color="auto" w:fill="FFFFFF"/>
        <w:jc w:val="right"/>
        <w:rPr>
          <w:b/>
          <w:i/>
          <w:caps/>
          <w:u w:val="single"/>
        </w:rPr>
      </w:pPr>
      <w:r>
        <w:rPr>
          <w:b/>
          <w:i/>
          <w:caps/>
          <w:u w:val="single"/>
        </w:rPr>
        <w:t>Образец №</w:t>
      </w:r>
      <w:r w:rsidR="00BC7BBA">
        <w:rPr>
          <w:b/>
          <w:i/>
          <w:caps/>
          <w:u w:val="single"/>
          <w:lang w:val="en-GB"/>
        </w:rPr>
        <w:t>3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1D340B" w:rsidRDefault="001D340B" w:rsidP="001D340B">
      <w:pPr>
        <w:pStyle w:val="20"/>
        <w:spacing w:after="0" w:line="360" w:lineRule="auto"/>
        <w:ind w:left="0" w:right="5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CD2">
        <w:rPr>
          <w:rFonts w:ascii="Times New Roman" w:hAnsi="Times New Roman"/>
          <w:b/>
          <w:caps/>
          <w:sz w:val="24"/>
          <w:szCs w:val="24"/>
        </w:rPr>
        <w:t xml:space="preserve">Предложение за изпълнение </w:t>
      </w:r>
    </w:p>
    <w:p w:rsidR="00BC262C" w:rsidRPr="001D340B" w:rsidRDefault="001D340B" w:rsidP="001D340B">
      <w:pPr>
        <w:shd w:val="clear" w:color="auto" w:fill="FFFFFF"/>
        <w:ind w:right="50"/>
        <w:jc w:val="center"/>
        <w:outlineLvl w:val="0"/>
        <w:rPr>
          <w:b/>
        </w:rPr>
      </w:pPr>
      <w:r>
        <w:rPr>
          <w:b/>
        </w:rPr>
        <w:t>За обществена поръчка с предмет:</w:t>
      </w:r>
    </w:p>
    <w:p w:rsidR="00624173" w:rsidRPr="001D340B" w:rsidRDefault="0045314F" w:rsidP="001D340B">
      <w:pPr>
        <w:shd w:val="clear" w:color="auto" w:fill="FFFFFF"/>
        <w:spacing w:after="120"/>
        <w:ind w:right="50"/>
        <w:jc w:val="center"/>
        <w:rPr>
          <w:rFonts w:ascii="Times New Roman Bold" w:hAnsi="Times New Roman Bold"/>
          <w:b/>
          <w:bCs/>
          <w:caps/>
          <w:color w:val="000000"/>
        </w:rPr>
      </w:pPr>
      <w:r w:rsidRPr="003A330F">
        <w:rPr>
          <w:b/>
          <w:color w:val="000000"/>
        </w:rPr>
        <w:t>Упражняване на строителен надзор при изпълнението на СМР</w:t>
      </w:r>
      <w:r w:rsidR="00794506">
        <w:rPr>
          <w:b/>
          <w:color w:val="000000"/>
          <w:lang w:val="en-US"/>
        </w:rPr>
        <w:t xml:space="preserve"> </w:t>
      </w:r>
      <w:r w:rsidR="00794506">
        <w:rPr>
          <w:b/>
          <w:color w:val="000000"/>
        </w:rPr>
        <w:t>по</w:t>
      </w:r>
      <w:r w:rsidRPr="003A330F">
        <w:rPr>
          <w:b/>
          <w:color w:val="000000"/>
        </w:rPr>
        <w:t xml:space="preserve"> проект </w:t>
      </w:r>
      <w:r w:rsidRPr="003A330F">
        <w:rPr>
          <w:b/>
        </w:rPr>
        <w:t>„Рехабилитация и реконструкция на уличната мрежа и прилежащите съоръжения в населените места на Община Симеоновград”</w:t>
      </w:r>
    </w:p>
    <w:p w:rsidR="001D340B" w:rsidRDefault="001D340B" w:rsidP="001D340B">
      <w:pPr>
        <w:ind w:right="50"/>
        <w:rPr>
          <w:color w:val="000000"/>
        </w:rPr>
      </w:pPr>
    </w:p>
    <w:p w:rsidR="005064E8" w:rsidRDefault="005064E8" w:rsidP="001D340B">
      <w:pPr>
        <w:ind w:right="50"/>
        <w:rPr>
          <w:color w:val="000000"/>
        </w:rPr>
      </w:pPr>
    </w:p>
    <w:p w:rsidR="001D340B" w:rsidRPr="00A566FB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 xml:space="preserve">от </w:t>
      </w:r>
      <w:r>
        <w:rPr>
          <w:color w:val="000000"/>
        </w:rPr>
        <w:t>...........................</w:t>
      </w:r>
      <w:r w:rsidRPr="00B13CD2">
        <w:rPr>
          <w:color w:val="000000"/>
        </w:rPr>
        <w:t>....................................................</w:t>
      </w:r>
      <w:r>
        <w:rPr>
          <w:color w:val="000000"/>
        </w:rPr>
        <w:t>..........</w:t>
      </w:r>
      <w:r w:rsidRPr="00B13CD2">
        <w:rPr>
          <w:color w:val="000000"/>
        </w:rPr>
        <w:t>.......</w:t>
      </w:r>
      <w:r>
        <w:rPr>
          <w:color w:val="000000"/>
        </w:rPr>
        <w:t>.</w:t>
      </w:r>
      <w:r w:rsidRPr="00B13CD2">
        <w:rPr>
          <w:color w:val="000000"/>
        </w:rPr>
        <w:t>.........................</w:t>
      </w:r>
      <w:r>
        <w:rPr>
          <w:color w:val="000000"/>
        </w:rPr>
        <w:t>............................</w:t>
      </w:r>
    </w:p>
    <w:p w:rsidR="001D340B" w:rsidRDefault="001D340B" w:rsidP="001D340B">
      <w:pPr>
        <w:ind w:right="50"/>
        <w:jc w:val="center"/>
        <w:rPr>
          <w:color w:val="000000"/>
        </w:rPr>
      </w:pPr>
      <w:r w:rsidRPr="00B13CD2">
        <w:rPr>
          <w:i/>
          <w:color w:val="000000"/>
        </w:rPr>
        <w:t xml:space="preserve"> (наименование на участника</w:t>
      </w:r>
      <w:r w:rsidRPr="00B13CD2">
        <w:rPr>
          <w:color w:val="000000"/>
        </w:rPr>
        <w:t>)</w:t>
      </w:r>
    </w:p>
    <w:p w:rsidR="001D340B" w:rsidRDefault="001D340B" w:rsidP="001D340B">
      <w:pPr>
        <w:ind w:right="50"/>
        <w:rPr>
          <w:color w:val="000000"/>
        </w:rPr>
      </w:pPr>
    </w:p>
    <w:p w:rsidR="001D340B" w:rsidRPr="00B13CD2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>и подписано от ..............</w:t>
      </w:r>
      <w:r>
        <w:rPr>
          <w:color w:val="000000"/>
        </w:rPr>
        <w:t>.................</w:t>
      </w:r>
      <w:r w:rsidRPr="00B13CD2">
        <w:rPr>
          <w:color w:val="000000"/>
        </w:rPr>
        <w:t>..................................</w:t>
      </w:r>
      <w:r>
        <w:rPr>
          <w:color w:val="000000"/>
        </w:rPr>
        <w:t>...........</w:t>
      </w:r>
      <w:r w:rsidRPr="00B13CD2">
        <w:rPr>
          <w:color w:val="000000"/>
        </w:rPr>
        <w:t>.....</w:t>
      </w:r>
      <w:r>
        <w:rPr>
          <w:color w:val="000000"/>
        </w:rPr>
        <w:t>.</w:t>
      </w:r>
      <w:r w:rsidRPr="00B13CD2">
        <w:rPr>
          <w:color w:val="000000"/>
        </w:rPr>
        <w:t>..............................................</w:t>
      </w:r>
    </w:p>
    <w:p w:rsidR="001D340B" w:rsidRPr="00120E34" w:rsidRDefault="001D340B" w:rsidP="001D340B">
      <w:pPr>
        <w:ind w:right="50"/>
        <w:jc w:val="center"/>
        <w:rPr>
          <w:i/>
          <w:color w:val="000000"/>
        </w:rPr>
      </w:pPr>
      <w:r w:rsidRPr="00B13CD2">
        <w:rPr>
          <w:i/>
          <w:color w:val="000000"/>
        </w:rPr>
        <w:t xml:space="preserve"> (трите имена и ЕГН)</w:t>
      </w:r>
    </w:p>
    <w:p w:rsidR="001D340B" w:rsidRDefault="001D340B" w:rsidP="001D340B">
      <w:pPr>
        <w:ind w:right="50"/>
        <w:rPr>
          <w:color w:val="000000"/>
        </w:rPr>
      </w:pPr>
    </w:p>
    <w:p w:rsidR="001D340B" w:rsidRPr="00B13CD2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>в качеството му на ...............................</w:t>
      </w:r>
      <w:r>
        <w:rPr>
          <w:color w:val="000000"/>
        </w:rPr>
        <w:t>..............</w:t>
      </w:r>
      <w:r w:rsidRPr="00B13CD2">
        <w:rPr>
          <w:color w:val="000000"/>
        </w:rPr>
        <w:t>........................</w:t>
      </w:r>
      <w:r>
        <w:rPr>
          <w:color w:val="000000"/>
        </w:rPr>
        <w:t>.............</w:t>
      </w:r>
      <w:r w:rsidRPr="00B13CD2">
        <w:rPr>
          <w:color w:val="000000"/>
        </w:rPr>
        <w:t>........................................</w:t>
      </w:r>
    </w:p>
    <w:p w:rsidR="001D340B" w:rsidRPr="00120E34" w:rsidRDefault="001D340B" w:rsidP="001D340B">
      <w:pPr>
        <w:ind w:right="50"/>
        <w:jc w:val="center"/>
        <w:rPr>
          <w:i/>
          <w:color w:val="000000"/>
        </w:rPr>
      </w:pPr>
      <w:r w:rsidRPr="00B13CD2">
        <w:rPr>
          <w:i/>
          <w:color w:val="000000"/>
        </w:rPr>
        <w:t>(на длъжност)</w:t>
      </w:r>
    </w:p>
    <w:p w:rsidR="001D340B" w:rsidRDefault="001D340B" w:rsidP="001D340B">
      <w:pPr>
        <w:shd w:val="clear" w:color="auto" w:fill="FFFFFF"/>
        <w:spacing w:line="276" w:lineRule="auto"/>
        <w:ind w:right="50"/>
      </w:pPr>
    </w:p>
    <w:p w:rsidR="001D340B" w:rsidRPr="005078C0" w:rsidRDefault="001D340B" w:rsidP="001D340B">
      <w:pPr>
        <w:shd w:val="clear" w:color="auto" w:fill="FFFFFF"/>
        <w:spacing w:line="276" w:lineRule="auto"/>
        <w:ind w:right="50"/>
        <w:rPr>
          <w:i/>
        </w:rPr>
      </w:pPr>
      <w:r w:rsidRPr="00B13CD2">
        <w:t>с ЕИК/БУЛСТАТ/ЕГН/друга индивидуализация на участника или подизпълнителя (когато е приложимо): ................</w:t>
      </w:r>
      <w:r>
        <w:t>...</w:t>
      </w:r>
      <w:r w:rsidRPr="00B13CD2">
        <w:t>.......................................</w:t>
      </w:r>
      <w:r>
        <w:t>...........................</w:t>
      </w:r>
      <w:r w:rsidRPr="00B13CD2">
        <w:t>.............................................</w:t>
      </w:r>
    </w:p>
    <w:p w:rsidR="001D340B" w:rsidRDefault="001D340B" w:rsidP="001D340B">
      <w:pPr>
        <w:pStyle w:val="af1"/>
        <w:shd w:val="clear" w:color="auto" w:fill="FFFFFF"/>
        <w:spacing w:before="120"/>
        <w:ind w:right="5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D340B" w:rsidRPr="000C077A" w:rsidRDefault="001D340B" w:rsidP="001D340B">
      <w:pPr>
        <w:pStyle w:val="af1"/>
        <w:shd w:val="clear" w:color="auto" w:fill="FFFFFF"/>
        <w:spacing w:before="120"/>
        <w:ind w:right="5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50E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1D340B" w:rsidRPr="00A11C26" w:rsidRDefault="001D340B" w:rsidP="001D340B">
      <w:pPr>
        <w:pStyle w:val="20"/>
        <w:spacing w:before="60" w:after="60"/>
        <w:ind w:left="0" w:right="50" w:firstLine="709"/>
        <w:rPr>
          <w:rFonts w:ascii="Times New Roman" w:hAnsi="Times New Roman"/>
          <w:b/>
          <w:sz w:val="24"/>
          <w:szCs w:val="24"/>
          <w:lang w:val="bg-BG"/>
        </w:rPr>
      </w:pPr>
      <w:r w:rsidRPr="00A566FB">
        <w:rPr>
          <w:rFonts w:ascii="Times New Roman" w:hAnsi="Times New Roman"/>
          <w:color w:val="000000"/>
          <w:sz w:val="24"/>
          <w:szCs w:val="24"/>
        </w:rPr>
        <w:t>С настоящото, Ви представяме нашето предложение</w:t>
      </w:r>
      <w:r w:rsidRPr="00A566FB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изпълнение</w:t>
      </w:r>
      <w:r w:rsidRPr="00A566FB">
        <w:rPr>
          <w:rFonts w:ascii="Times New Roman" w:hAnsi="Times New Roman"/>
          <w:color w:val="000000"/>
          <w:sz w:val="24"/>
          <w:szCs w:val="24"/>
        </w:rPr>
        <w:t xml:space="preserve"> в обявената от </w:t>
      </w:r>
      <w:r w:rsidRPr="0045314F">
        <w:rPr>
          <w:rFonts w:ascii="Times New Roman" w:hAnsi="Times New Roman"/>
          <w:color w:val="000000"/>
          <w:sz w:val="24"/>
          <w:szCs w:val="24"/>
        </w:rPr>
        <w:t>Вас обществена поръчка с предмет</w:t>
      </w:r>
      <w:r w:rsidRPr="0045314F">
        <w:rPr>
          <w:rFonts w:ascii="Times New Roman" w:hAnsi="Times New Roman"/>
          <w:sz w:val="24"/>
          <w:szCs w:val="24"/>
        </w:rPr>
        <w:t>:</w:t>
      </w:r>
      <w:r w:rsidRPr="004531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314F" w:rsidRPr="004531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Упражняване на строителен надзор при изпълнението на СМР </w:t>
      </w:r>
      <w:r w:rsidR="0079450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по </w:t>
      </w:r>
      <w:r w:rsidR="0045314F" w:rsidRPr="0045314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проект </w:t>
      </w:r>
      <w:r w:rsidR="0045314F" w:rsidRPr="0045314F">
        <w:rPr>
          <w:rFonts w:ascii="Times New Roman" w:hAnsi="Times New Roman"/>
          <w:b/>
          <w:sz w:val="24"/>
          <w:szCs w:val="24"/>
          <w:lang w:val="bg-BG"/>
        </w:rPr>
        <w:t>„Рехабилитация и реконструкция на уличната мрежа и прилежащите съоръжения в населените места на Община Симеоновград”</w:t>
      </w:r>
    </w:p>
    <w:p w:rsidR="005064E8" w:rsidRPr="00BC7BBA" w:rsidRDefault="001D340B" w:rsidP="00BC7BBA">
      <w:pPr>
        <w:shd w:val="clear" w:color="auto" w:fill="FFFFFF"/>
        <w:spacing w:before="60" w:after="60"/>
        <w:ind w:right="50" w:firstLine="709"/>
        <w:jc w:val="both"/>
      </w:pPr>
      <w:r w:rsidRPr="00B13CD2">
        <w:t xml:space="preserve"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участие. </w:t>
      </w:r>
      <w:r w:rsidRPr="00C663E9">
        <w:t>Съгласни сме с поставените от Вас условия и ги приемаме без възражения.</w:t>
      </w:r>
    </w:p>
    <w:p w:rsidR="005064E8" w:rsidRPr="00CF4F0E" w:rsidRDefault="00BC7BBA" w:rsidP="004F4E3E">
      <w:pPr>
        <w:pStyle w:val="a3"/>
        <w:numPr>
          <w:ilvl w:val="0"/>
          <w:numId w:val="22"/>
        </w:numPr>
        <w:tabs>
          <w:tab w:val="left" w:pos="426"/>
        </w:tabs>
        <w:spacing w:before="240" w:after="120"/>
        <w:ind w:left="425" w:right="50" w:hanging="425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Срока за упражняваме строителен надзор по време на строителството </w:t>
      </w:r>
      <w:r w:rsidR="005064E8" w:rsidRPr="008575F8">
        <w:rPr>
          <w:b/>
          <w:color w:val="000000" w:themeColor="text1"/>
        </w:rPr>
        <w:t xml:space="preserve">е </w:t>
      </w:r>
      <w:r w:rsidRPr="00FC3A91">
        <w:rPr>
          <w:color w:val="000000" w:themeColor="text1"/>
        </w:rPr>
        <w:t xml:space="preserve">от подписване на Протокол за откриване на строителна площадка и определяне на строителна линия и ниво на строежа (Приложение №2а към чл. 7, ал. 3, т. 2 от Наредба № 3 от 31 юли 2003 г. за съставяне на актове и протоколи по време на строителството) </w:t>
      </w:r>
      <w:r>
        <w:rPr>
          <w:color w:val="000000" w:themeColor="text1"/>
        </w:rPr>
        <w:t>до</w:t>
      </w:r>
      <w:r w:rsidRPr="00FC3A91">
        <w:rPr>
          <w:color w:val="000000"/>
        </w:rPr>
        <w:t xml:space="preserve"> подписване на констативен протокол за одобрение на окончателния </w:t>
      </w:r>
      <w:r w:rsidRPr="00FC3A91">
        <w:rPr>
          <w:color w:val="000000"/>
          <w:spacing w:val="2"/>
        </w:rPr>
        <w:t>док</w:t>
      </w:r>
      <w:r w:rsidRPr="00FC3A91">
        <w:rPr>
          <w:color w:val="000000"/>
        </w:rPr>
        <w:t>лад по чл. 168, ал. 6 от ЗУТ</w:t>
      </w:r>
      <w:r w:rsidR="005064E8" w:rsidRPr="00CF4F0E">
        <w:rPr>
          <w:b/>
          <w:color w:val="000000" w:themeColor="text1"/>
        </w:rPr>
        <w:t>.</w:t>
      </w:r>
    </w:p>
    <w:p w:rsidR="005064E8" w:rsidRPr="00CF4F0E" w:rsidRDefault="005064E8" w:rsidP="004F4E3E">
      <w:pPr>
        <w:pStyle w:val="a3"/>
        <w:tabs>
          <w:tab w:val="left" w:pos="426"/>
        </w:tabs>
        <w:spacing w:before="240" w:after="120"/>
        <w:ind w:left="425" w:right="50"/>
        <w:contextualSpacing/>
        <w:jc w:val="both"/>
        <w:rPr>
          <w:b/>
          <w:color w:val="000000" w:themeColor="text1"/>
        </w:rPr>
      </w:pPr>
    </w:p>
    <w:p w:rsidR="005064E8" w:rsidRPr="00CF4F0E" w:rsidRDefault="005064E8" w:rsidP="004F4E3E">
      <w:pPr>
        <w:pStyle w:val="a3"/>
        <w:numPr>
          <w:ilvl w:val="0"/>
          <w:numId w:val="22"/>
        </w:numPr>
        <w:tabs>
          <w:tab w:val="left" w:pos="426"/>
        </w:tabs>
        <w:spacing w:before="240" w:after="120"/>
        <w:ind w:left="425" w:right="50" w:hanging="425"/>
        <w:contextualSpacing/>
        <w:jc w:val="both"/>
        <w:rPr>
          <w:b/>
          <w:color w:val="000000" w:themeColor="text1"/>
        </w:rPr>
      </w:pPr>
      <w:r w:rsidRPr="00CF4F0E">
        <w:rPr>
          <w:b/>
          <w:color w:val="000000" w:themeColor="text1"/>
        </w:rPr>
        <w:t>Срока за изготвяне на окончателен доклад по чл. 168, ал. 6 от ЗУТ</w:t>
      </w:r>
      <w:r w:rsidRPr="00CF4F0E">
        <w:rPr>
          <w:color w:val="000000" w:themeColor="text1"/>
        </w:rPr>
        <w:t xml:space="preserve">, за обекта, предмет на </w:t>
      </w:r>
      <w:r w:rsidR="00BC7BBA">
        <w:rPr>
          <w:color w:val="000000" w:themeColor="text1"/>
        </w:rPr>
        <w:t>поръчката</w:t>
      </w:r>
      <w:r w:rsidRPr="00CF4F0E">
        <w:rPr>
          <w:color w:val="000000" w:themeColor="text1"/>
        </w:rPr>
        <w:t xml:space="preserve"> е до 14 календарни дни след подписването на Констативен акт за установяване годността за приемане на строежа (Акт обр. 15).</w:t>
      </w:r>
    </w:p>
    <w:p w:rsidR="005064E8" w:rsidRPr="00CF4F0E" w:rsidRDefault="005064E8" w:rsidP="004F4E3E">
      <w:pPr>
        <w:pStyle w:val="a3"/>
        <w:tabs>
          <w:tab w:val="left" w:pos="426"/>
        </w:tabs>
        <w:spacing w:before="240" w:after="120"/>
        <w:ind w:left="425" w:right="50"/>
        <w:contextualSpacing/>
        <w:jc w:val="both"/>
        <w:rPr>
          <w:b/>
          <w:color w:val="000000" w:themeColor="text1"/>
        </w:rPr>
      </w:pPr>
    </w:p>
    <w:p w:rsidR="005064E8" w:rsidRPr="00CF4F0E" w:rsidRDefault="005064E8" w:rsidP="004F4E3E">
      <w:pPr>
        <w:pStyle w:val="a3"/>
        <w:numPr>
          <w:ilvl w:val="0"/>
          <w:numId w:val="22"/>
        </w:numPr>
        <w:tabs>
          <w:tab w:val="left" w:pos="426"/>
        </w:tabs>
        <w:spacing w:before="240" w:after="120"/>
        <w:ind w:left="425" w:right="50" w:hanging="425"/>
        <w:contextualSpacing/>
        <w:jc w:val="both"/>
        <w:rPr>
          <w:b/>
          <w:color w:val="000000" w:themeColor="text1"/>
        </w:rPr>
      </w:pPr>
      <w:r w:rsidRPr="00CF4F0E">
        <w:rPr>
          <w:b/>
          <w:color w:val="000000" w:themeColor="text1"/>
        </w:rPr>
        <w:lastRenderedPageBreak/>
        <w:t>Срока за упражняване на строителен надзор по време на отстраняване на проявили се дефекти през гаранционните срокове, съобразно с чл. 168. ал. 7 от ЗУТ</w:t>
      </w:r>
      <w:r w:rsidRPr="00CF4F0E">
        <w:rPr>
          <w:color w:val="000000" w:themeColor="text1"/>
        </w:rPr>
        <w:t xml:space="preserve"> е от деня на въвеждане на строителния обект в експлоатация</w:t>
      </w:r>
      <w:r w:rsidRPr="00CF4F0E">
        <w:rPr>
          <w:color w:val="000000" w:themeColor="text1"/>
          <w:lang w:val="en-US"/>
        </w:rPr>
        <w:t xml:space="preserve"> до изтичане на гаранционните срокове за съответните видове СМР, определени в чл. 20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Pr="00CF4F0E">
        <w:rPr>
          <w:color w:val="000000" w:themeColor="text1"/>
        </w:rPr>
        <w:t>, и съгласно гаранционните срокове на строителя</w:t>
      </w:r>
    </w:p>
    <w:p w:rsidR="005064E8" w:rsidRPr="00CF4F0E" w:rsidRDefault="005064E8" w:rsidP="005064E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</w:p>
    <w:p w:rsidR="005064E8" w:rsidRPr="00CF4F0E" w:rsidRDefault="005064E8" w:rsidP="005064E8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val="en-US"/>
        </w:rPr>
      </w:pPr>
      <w:r w:rsidRPr="00CF4F0E">
        <w:rPr>
          <w:rFonts w:eastAsiaTheme="minorHAnsi"/>
          <w:b/>
          <w:bCs/>
          <w:color w:val="000000" w:themeColor="text1"/>
          <w:lang w:val="en-US"/>
        </w:rPr>
        <w:t xml:space="preserve">Неразделна част от това предложение </w:t>
      </w:r>
      <w:r w:rsidRPr="00CF4F0E">
        <w:rPr>
          <w:rFonts w:eastAsiaTheme="minorHAnsi"/>
          <w:b/>
          <w:bCs/>
          <w:color w:val="000000" w:themeColor="text1"/>
        </w:rPr>
        <w:t>е</w:t>
      </w:r>
      <w:r w:rsidRPr="00CF4F0E">
        <w:rPr>
          <w:rFonts w:eastAsiaTheme="minorHAnsi"/>
          <w:b/>
          <w:bCs/>
          <w:color w:val="000000" w:themeColor="text1"/>
          <w:lang w:val="en-US"/>
        </w:rPr>
        <w:t>:</w:t>
      </w:r>
      <w:r w:rsidRPr="00CF4F0E">
        <w:rPr>
          <w:rFonts w:eastAsiaTheme="minorHAnsi"/>
          <w:b/>
          <w:bCs/>
          <w:color w:val="000000" w:themeColor="text1"/>
        </w:rPr>
        <w:t xml:space="preserve"> </w:t>
      </w:r>
      <w:r w:rsidRPr="00CF4F0E">
        <w:rPr>
          <w:color w:val="000000" w:themeColor="text1"/>
        </w:rPr>
        <w:t>Програма за изпълнение на дейностите;</w:t>
      </w:r>
    </w:p>
    <w:p w:rsidR="005064E8" w:rsidRPr="00CF4F0E" w:rsidRDefault="005064E8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5064E8" w:rsidRDefault="005064E8" w:rsidP="004F1A47">
      <w:pPr>
        <w:shd w:val="clear" w:color="auto" w:fill="FFFFFF"/>
        <w:jc w:val="both"/>
        <w:rPr>
          <w:b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C532B6" w:rsidRPr="00AA2ADA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D27C8" w:rsidRPr="005064E8" w:rsidRDefault="006D27C8" w:rsidP="004F1A47">
      <w:pPr>
        <w:shd w:val="clear" w:color="auto" w:fill="FFFFFF"/>
        <w:jc w:val="both"/>
      </w:pPr>
    </w:p>
    <w:sectPr w:rsidR="006D27C8" w:rsidRPr="005064E8" w:rsidSect="00BC262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36" w:rsidRDefault="00CE4536" w:rsidP="00D06171">
      <w:r>
        <w:separator/>
      </w:r>
    </w:p>
  </w:endnote>
  <w:endnote w:type="continuationSeparator" w:id="1">
    <w:p w:rsidR="00CE4536" w:rsidRDefault="00CE4536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70245"/>
      <w:docPartObj>
        <w:docPartGallery w:val="Page Numbers (Bottom of Page)"/>
        <w:docPartUnique/>
      </w:docPartObj>
    </w:sdtPr>
    <w:sdtContent>
      <w:p w:rsidR="00497CCE" w:rsidRPr="00B527F7" w:rsidRDefault="00497CCE" w:rsidP="00BC7BBA">
        <w:pPr>
          <w:pStyle w:val="ae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D04BE7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091DAF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36" w:rsidRDefault="00CE4536" w:rsidP="00D06171">
      <w:r>
        <w:separator/>
      </w:r>
    </w:p>
  </w:footnote>
  <w:footnote w:type="continuationSeparator" w:id="1">
    <w:p w:rsidR="00CE4536" w:rsidRDefault="00CE4536" w:rsidP="00D0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CE" w:rsidRDefault="00497CCE" w:rsidP="00BC7BBA">
    <w:pPr>
      <w:pStyle w:val="ac"/>
      <w:tabs>
        <w:tab w:val="center" w:pos="4422"/>
        <w:tab w:val="right" w:pos="8789"/>
        <w:tab w:val="right" w:pos="8844"/>
      </w:tabs>
      <w:spacing w:after="120" w:line="276" w:lineRule="auto"/>
    </w:pPr>
    <w:r>
      <w:rPr>
        <w:color w:val="FF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D2036"/>
    <w:multiLevelType w:val="multilevel"/>
    <w:tmpl w:val="2C528970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2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3"/>
  </w:num>
  <w:num w:numId="5">
    <w:abstractNumId w:val="4"/>
  </w:num>
  <w:num w:numId="6">
    <w:abstractNumId w:val="14"/>
  </w:num>
  <w:num w:numId="7">
    <w:abstractNumId w:val="16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7"/>
  </w:num>
  <w:num w:numId="13">
    <w:abstractNumId w:val="1"/>
  </w:num>
  <w:num w:numId="14">
    <w:abstractNumId w:val="6"/>
  </w:num>
  <w:num w:numId="15">
    <w:abstractNumId w:val="20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12"/>
  </w:num>
  <w:num w:numId="21">
    <w:abstractNumId w:val="13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36591"/>
    <w:rsid w:val="00035A35"/>
    <w:rsid w:val="00065C5C"/>
    <w:rsid w:val="00073EDB"/>
    <w:rsid w:val="00091DAF"/>
    <w:rsid w:val="000A561B"/>
    <w:rsid w:val="000C3A9F"/>
    <w:rsid w:val="000D3DE8"/>
    <w:rsid w:val="000D5640"/>
    <w:rsid w:val="00115560"/>
    <w:rsid w:val="00130F28"/>
    <w:rsid w:val="001351F9"/>
    <w:rsid w:val="00146B29"/>
    <w:rsid w:val="001805C5"/>
    <w:rsid w:val="00195EC6"/>
    <w:rsid w:val="001A7808"/>
    <w:rsid w:val="001B16E8"/>
    <w:rsid w:val="001D340B"/>
    <w:rsid w:val="001F63C0"/>
    <w:rsid w:val="00260E39"/>
    <w:rsid w:val="002B5C21"/>
    <w:rsid w:val="002D5D0B"/>
    <w:rsid w:val="002F34D4"/>
    <w:rsid w:val="00301206"/>
    <w:rsid w:val="00305789"/>
    <w:rsid w:val="00313D17"/>
    <w:rsid w:val="00336A97"/>
    <w:rsid w:val="00343816"/>
    <w:rsid w:val="00377B84"/>
    <w:rsid w:val="003803F9"/>
    <w:rsid w:val="003950BB"/>
    <w:rsid w:val="003E1C4A"/>
    <w:rsid w:val="003E647D"/>
    <w:rsid w:val="003F5684"/>
    <w:rsid w:val="0043189F"/>
    <w:rsid w:val="00432A68"/>
    <w:rsid w:val="0045314F"/>
    <w:rsid w:val="00462A75"/>
    <w:rsid w:val="004738F0"/>
    <w:rsid w:val="00474AC4"/>
    <w:rsid w:val="00497CCE"/>
    <w:rsid w:val="004A05C4"/>
    <w:rsid w:val="004B2BC6"/>
    <w:rsid w:val="004F1A47"/>
    <w:rsid w:val="004F4E3E"/>
    <w:rsid w:val="005007E7"/>
    <w:rsid w:val="00506432"/>
    <w:rsid w:val="005064E8"/>
    <w:rsid w:val="00535FCA"/>
    <w:rsid w:val="00536587"/>
    <w:rsid w:val="00537F70"/>
    <w:rsid w:val="00547A09"/>
    <w:rsid w:val="005538EF"/>
    <w:rsid w:val="00584187"/>
    <w:rsid w:val="00587979"/>
    <w:rsid w:val="005B26F9"/>
    <w:rsid w:val="005B43C5"/>
    <w:rsid w:val="005C190E"/>
    <w:rsid w:val="005C6B9B"/>
    <w:rsid w:val="005C7318"/>
    <w:rsid w:val="005D0A2B"/>
    <w:rsid w:val="005D3882"/>
    <w:rsid w:val="005E7F0C"/>
    <w:rsid w:val="005F7062"/>
    <w:rsid w:val="00624173"/>
    <w:rsid w:val="00636591"/>
    <w:rsid w:val="0065109A"/>
    <w:rsid w:val="006537F8"/>
    <w:rsid w:val="00657FAF"/>
    <w:rsid w:val="0066580A"/>
    <w:rsid w:val="006715CE"/>
    <w:rsid w:val="00672C8E"/>
    <w:rsid w:val="006C114F"/>
    <w:rsid w:val="006C52A6"/>
    <w:rsid w:val="006C64D9"/>
    <w:rsid w:val="006D2665"/>
    <w:rsid w:val="006D27C8"/>
    <w:rsid w:val="006D48FF"/>
    <w:rsid w:val="006D60DD"/>
    <w:rsid w:val="00703D9A"/>
    <w:rsid w:val="0070641B"/>
    <w:rsid w:val="00723259"/>
    <w:rsid w:val="007241FB"/>
    <w:rsid w:val="00732671"/>
    <w:rsid w:val="007345EC"/>
    <w:rsid w:val="007373DA"/>
    <w:rsid w:val="00740597"/>
    <w:rsid w:val="0074090C"/>
    <w:rsid w:val="00794506"/>
    <w:rsid w:val="007C2062"/>
    <w:rsid w:val="007C798B"/>
    <w:rsid w:val="007F2ADE"/>
    <w:rsid w:val="008048D4"/>
    <w:rsid w:val="0080764D"/>
    <w:rsid w:val="00835FBE"/>
    <w:rsid w:val="008568C3"/>
    <w:rsid w:val="00872137"/>
    <w:rsid w:val="00874A00"/>
    <w:rsid w:val="00883D23"/>
    <w:rsid w:val="00884E2E"/>
    <w:rsid w:val="008946D4"/>
    <w:rsid w:val="008A4254"/>
    <w:rsid w:val="008A5943"/>
    <w:rsid w:val="008B1079"/>
    <w:rsid w:val="008B5083"/>
    <w:rsid w:val="008E22F8"/>
    <w:rsid w:val="00906BD9"/>
    <w:rsid w:val="00910FDC"/>
    <w:rsid w:val="00945738"/>
    <w:rsid w:val="00967365"/>
    <w:rsid w:val="009777E4"/>
    <w:rsid w:val="009C2B9C"/>
    <w:rsid w:val="009C2DB5"/>
    <w:rsid w:val="009F7494"/>
    <w:rsid w:val="00A000EB"/>
    <w:rsid w:val="00A03993"/>
    <w:rsid w:val="00A04EA4"/>
    <w:rsid w:val="00A113B4"/>
    <w:rsid w:val="00A11C26"/>
    <w:rsid w:val="00AA2ADA"/>
    <w:rsid w:val="00AB391E"/>
    <w:rsid w:val="00AD0EE0"/>
    <w:rsid w:val="00B40440"/>
    <w:rsid w:val="00B4241D"/>
    <w:rsid w:val="00B42DAC"/>
    <w:rsid w:val="00B527F7"/>
    <w:rsid w:val="00B66D4B"/>
    <w:rsid w:val="00B70079"/>
    <w:rsid w:val="00B72A53"/>
    <w:rsid w:val="00BB210B"/>
    <w:rsid w:val="00BB630A"/>
    <w:rsid w:val="00BC262C"/>
    <w:rsid w:val="00BC7BBA"/>
    <w:rsid w:val="00C13254"/>
    <w:rsid w:val="00C20E58"/>
    <w:rsid w:val="00C41C69"/>
    <w:rsid w:val="00C532B6"/>
    <w:rsid w:val="00CC170C"/>
    <w:rsid w:val="00CC656F"/>
    <w:rsid w:val="00CD1AB8"/>
    <w:rsid w:val="00CE17B8"/>
    <w:rsid w:val="00CE4536"/>
    <w:rsid w:val="00CE7399"/>
    <w:rsid w:val="00CF4F0E"/>
    <w:rsid w:val="00D04BE7"/>
    <w:rsid w:val="00D06171"/>
    <w:rsid w:val="00D115AE"/>
    <w:rsid w:val="00D22A1F"/>
    <w:rsid w:val="00D26E26"/>
    <w:rsid w:val="00D70864"/>
    <w:rsid w:val="00D77C0A"/>
    <w:rsid w:val="00DB4A61"/>
    <w:rsid w:val="00DC788B"/>
    <w:rsid w:val="00E25A13"/>
    <w:rsid w:val="00E26E36"/>
    <w:rsid w:val="00E47797"/>
    <w:rsid w:val="00E548D2"/>
    <w:rsid w:val="00EB6CD1"/>
    <w:rsid w:val="00F011D5"/>
    <w:rsid w:val="00F6355B"/>
    <w:rsid w:val="00F734CE"/>
    <w:rsid w:val="00F9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99"/>
    <w:qFormat/>
    <w:rsid w:val="000C3A9F"/>
    <w:pPr>
      <w:ind w:left="708"/>
    </w:pPr>
  </w:style>
  <w:style w:type="character" w:customStyle="1" w:styleId="a4">
    <w:name w:val="Списък на абзаци Знак"/>
    <w:aliases w:val="ПАРАГРАФ Знак"/>
    <w:link w:val="a3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aliases w:val=" Знак Знак Знак Знак, Знак Знак Знак Знак Знак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aliases w:val=" Знак Знак Знак Знак Знак1, Знак Знак Знак Знак Знак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aliases w:val="Footer1"/>
    <w:basedOn w:val="a"/>
    <w:link w:val="af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aliases w:val="Footer1 Знак"/>
    <w:basedOn w:val="a0"/>
    <w:link w:val="ae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f0">
    <w:name w:val="Основен текст_"/>
    <w:link w:val="11"/>
    <w:uiPriority w:val="99"/>
    <w:rsid w:val="002F34D4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0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styleId="20">
    <w:name w:val="Body Text 2"/>
    <w:basedOn w:val="a"/>
    <w:link w:val="21"/>
    <w:rsid w:val="001D340B"/>
    <w:pPr>
      <w:spacing w:after="120"/>
      <w:ind w:left="283"/>
      <w:jc w:val="both"/>
    </w:pPr>
    <w:rPr>
      <w:rFonts w:ascii="Timok" w:hAnsi="Timok"/>
      <w:sz w:val="20"/>
      <w:szCs w:val="20"/>
      <w:lang w:val="en-GB" w:eastAsia="en-US"/>
    </w:rPr>
  </w:style>
  <w:style w:type="character" w:customStyle="1" w:styleId="21">
    <w:name w:val="Основен текст 2 Знак"/>
    <w:basedOn w:val="a0"/>
    <w:link w:val="20"/>
    <w:rsid w:val="001D340B"/>
    <w:rPr>
      <w:rFonts w:ascii="Timok" w:eastAsia="Times New Roman" w:hAnsi="Timok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1D340B"/>
    <w:pPr>
      <w:spacing w:after="120"/>
      <w:jc w:val="both"/>
    </w:pPr>
    <w:rPr>
      <w:rFonts w:ascii="Timok" w:hAnsi="Timok"/>
      <w:sz w:val="20"/>
      <w:szCs w:val="20"/>
      <w:lang w:val="en-GB" w:eastAsia="en-US"/>
    </w:rPr>
  </w:style>
  <w:style w:type="character" w:customStyle="1" w:styleId="af2">
    <w:name w:val="Основен текст Знак"/>
    <w:basedOn w:val="a0"/>
    <w:link w:val="af1"/>
    <w:rsid w:val="001D340B"/>
    <w:rPr>
      <w:rFonts w:ascii="Timok" w:eastAsia="Times New Roman" w:hAnsi="Timok" w:cs="Times New Roman"/>
      <w:sz w:val="20"/>
      <w:szCs w:val="20"/>
      <w:lang w:val="en-GB"/>
    </w:rPr>
  </w:style>
  <w:style w:type="paragraph" w:styleId="12">
    <w:name w:val="toc 1"/>
    <w:basedOn w:val="a"/>
    <w:next w:val="a"/>
    <w:link w:val="13"/>
    <w:autoRedefine/>
    <w:uiPriority w:val="39"/>
    <w:semiHidden/>
    <w:unhideWhenUsed/>
    <w:rsid w:val="005064E8"/>
    <w:pPr>
      <w:spacing w:after="100"/>
    </w:pPr>
  </w:style>
  <w:style w:type="character" w:customStyle="1" w:styleId="13">
    <w:name w:val="Съдържание 1 Знак"/>
    <w:link w:val="12"/>
    <w:uiPriority w:val="39"/>
    <w:semiHidden/>
    <w:rsid w:val="005064E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99C4-F73F-43E6-BC3E-2C4ED5E1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2018-03-21T13:13:00Z</dcterms:created>
  <dcterms:modified xsi:type="dcterms:W3CDTF">2018-03-21T13:13:00Z</dcterms:modified>
</cp:coreProperties>
</file>